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85" w:rsidRPr="00E473A4" w:rsidRDefault="00E03F36" w:rsidP="00B43685">
      <w:pPr>
        <w:jc w:val="center"/>
        <w:rPr>
          <w:rFonts w:cs="Arial"/>
          <w:b/>
          <w:sz w:val="20"/>
          <w:szCs w:val="20"/>
          <w:u w:val="single"/>
        </w:rPr>
      </w:pPr>
      <w:r>
        <w:rPr>
          <w:rFonts w:cs="Arial"/>
          <w:b/>
          <w:sz w:val="20"/>
          <w:szCs w:val="20"/>
          <w:u w:val="single"/>
        </w:rPr>
        <w:t>Návrh m</w:t>
      </w:r>
      <w:r w:rsidR="00B43685" w:rsidRPr="00E473A4">
        <w:rPr>
          <w:rFonts w:cs="Arial"/>
          <w:b/>
          <w:sz w:val="20"/>
          <w:szCs w:val="20"/>
          <w:u w:val="single"/>
        </w:rPr>
        <w:t>andátn</w:t>
      </w:r>
      <w:r>
        <w:rPr>
          <w:rFonts w:cs="Arial"/>
          <w:b/>
          <w:sz w:val="20"/>
          <w:szCs w:val="20"/>
          <w:u w:val="single"/>
        </w:rPr>
        <w:t>ej</w:t>
      </w:r>
      <w:r w:rsidR="00B43685" w:rsidRPr="00E473A4">
        <w:rPr>
          <w:rFonts w:cs="Arial"/>
          <w:b/>
          <w:sz w:val="20"/>
          <w:szCs w:val="20"/>
          <w:u w:val="single"/>
        </w:rPr>
        <w:t xml:space="preserve"> zmluv</w:t>
      </w:r>
      <w:r>
        <w:rPr>
          <w:rFonts w:cs="Arial"/>
          <w:b/>
          <w:sz w:val="20"/>
          <w:szCs w:val="20"/>
          <w:u w:val="single"/>
        </w:rPr>
        <w:t>y</w:t>
      </w:r>
      <w:r w:rsidR="00B43685" w:rsidRPr="00E473A4">
        <w:rPr>
          <w:rFonts w:cs="Arial"/>
          <w:b/>
          <w:sz w:val="20"/>
          <w:szCs w:val="20"/>
          <w:u w:val="single"/>
        </w:rPr>
        <w:t xml:space="preserve"> č.</w:t>
      </w:r>
      <w:r w:rsidR="005E08E5">
        <w:rPr>
          <w:rFonts w:cs="Arial"/>
          <w:b/>
          <w:sz w:val="20"/>
          <w:szCs w:val="20"/>
          <w:u w:val="single"/>
        </w:rPr>
        <w:t xml:space="preserve"> UVN-</w:t>
      </w:r>
      <w:r w:rsidR="00AB1E27">
        <w:rPr>
          <w:rFonts w:cs="Arial"/>
          <w:b/>
          <w:sz w:val="20"/>
          <w:szCs w:val="20"/>
          <w:u w:val="single"/>
        </w:rPr>
        <w:t>1</w:t>
      </w:r>
      <w:r w:rsidR="00DC5D0A">
        <w:rPr>
          <w:rFonts w:cs="Arial"/>
          <w:b/>
          <w:sz w:val="20"/>
          <w:szCs w:val="20"/>
          <w:u w:val="single"/>
        </w:rPr>
        <w:t>4-</w:t>
      </w:r>
      <w:r w:rsidR="00AB1E27">
        <w:rPr>
          <w:rFonts w:cs="Arial"/>
          <w:b/>
          <w:sz w:val="20"/>
          <w:szCs w:val="20"/>
          <w:u w:val="single"/>
        </w:rPr>
        <w:t>2</w:t>
      </w:r>
      <w:r w:rsidR="000C4362">
        <w:rPr>
          <w:rFonts w:cs="Arial"/>
          <w:b/>
          <w:sz w:val="20"/>
          <w:szCs w:val="20"/>
          <w:u w:val="single"/>
        </w:rPr>
        <w:t>30</w:t>
      </w:r>
      <w:r w:rsidR="00AB1E27">
        <w:rPr>
          <w:rFonts w:cs="Arial"/>
          <w:b/>
          <w:sz w:val="20"/>
          <w:szCs w:val="20"/>
          <w:u w:val="single"/>
        </w:rPr>
        <w:t xml:space="preserve">  </w:t>
      </w:r>
      <w:r w:rsidR="005E08E5">
        <w:rPr>
          <w:rFonts w:cs="Arial"/>
          <w:b/>
          <w:sz w:val="20"/>
          <w:szCs w:val="20"/>
          <w:u w:val="single"/>
        </w:rPr>
        <w:t>/201</w:t>
      </w:r>
      <w:r w:rsidR="00AB1E27">
        <w:rPr>
          <w:rFonts w:cs="Arial"/>
          <w:b/>
          <w:sz w:val="20"/>
          <w:szCs w:val="20"/>
          <w:u w:val="single"/>
        </w:rPr>
        <w:t>5</w:t>
      </w:r>
      <w:r w:rsidR="00DC5D0A">
        <w:rPr>
          <w:rFonts w:cs="Arial"/>
          <w:b/>
          <w:sz w:val="20"/>
          <w:szCs w:val="20"/>
          <w:u w:val="single"/>
        </w:rPr>
        <w:t>-2</w:t>
      </w:r>
      <w:r w:rsidR="000C4362">
        <w:rPr>
          <w:rFonts w:cs="Arial"/>
          <w:b/>
          <w:sz w:val="20"/>
          <w:szCs w:val="20"/>
          <w:u w:val="single"/>
        </w:rPr>
        <w:t>30</w:t>
      </w:r>
    </w:p>
    <w:p w:rsidR="00B43685" w:rsidRPr="00E473A4" w:rsidRDefault="00B43685" w:rsidP="00B43685">
      <w:pPr>
        <w:jc w:val="center"/>
        <w:rPr>
          <w:rFonts w:cs="Arial"/>
          <w:sz w:val="20"/>
          <w:szCs w:val="20"/>
        </w:rPr>
      </w:pPr>
      <w:r w:rsidRPr="00E473A4">
        <w:rPr>
          <w:rFonts w:cs="Arial"/>
          <w:sz w:val="20"/>
          <w:szCs w:val="20"/>
        </w:rPr>
        <w:t xml:space="preserve">podľa § 566 a nasl. Obchodného zákonníka v znení neskorších predpisov </w:t>
      </w:r>
    </w:p>
    <w:p w:rsidR="00B43685" w:rsidRPr="00E473A4" w:rsidRDefault="00B43685" w:rsidP="00B43685">
      <w:pPr>
        <w:jc w:val="center"/>
        <w:rPr>
          <w:rFonts w:cs="Arial"/>
          <w:sz w:val="20"/>
          <w:szCs w:val="20"/>
        </w:rPr>
      </w:pPr>
      <w:r w:rsidRPr="00E473A4">
        <w:rPr>
          <w:rFonts w:cs="Arial"/>
          <w:sz w:val="20"/>
          <w:szCs w:val="20"/>
        </w:rPr>
        <w:t>medi týmito zmluvnými stranami :</w:t>
      </w:r>
    </w:p>
    <w:p w:rsidR="00B43685" w:rsidRPr="00E473A4" w:rsidRDefault="00B43685" w:rsidP="00B43685">
      <w:pPr>
        <w:jc w:val="center"/>
        <w:rPr>
          <w:rFonts w:cs="Arial"/>
          <w:sz w:val="20"/>
          <w:szCs w:val="20"/>
        </w:rPr>
      </w:pPr>
    </w:p>
    <w:p w:rsidR="00B43685" w:rsidRPr="00E473A4" w:rsidRDefault="00B43685" w:rsidP="00B43685">
      <w:pPr>
        <w:jc w:val="center"/>
        <w:rPr>
          <w:rFonts w:cs="Arial"/>
          <w:b/>
          <w:sz w:val="20"/>
          <w:szCs w:val="20"/>
        </w:rPr>
      </w:pPr>
      <w:r w:rsidRPr="00E473A4">
        <w:rPr>
          <w:rFonts w:cs="Arial"/>
          <w:b/>
          <w:sz w:val="20"/>
          <w:szCs w:val="20"/>
        </w:rPr>
        <w:t>Zmluvné strany</w:t>
      </w:r>
    </w:p>
    <w:p w:rsidR="00B43685" w:rsidRPr="00E473A4" w:rsidRDefault="00B43685" w:rsidP="00B43685">
      <w:pPr>
        <w:jc w:val="both"/>
        <w:rPr>
          <w:rFonts w:cs="Arial"/>
          <w:b/>
          <w:sz w:val="20"/>
          <w:szCs w:val="20"/>
        </w:rPr>
      </w:pPr>
      <w:r w:rsidRPr="00E473A4">
        <w:rPr>
          <w:rFonts w:cs="Arial"/>
          <w:b/>
          <w:sz w:val="20"/>
          <w:szCs w:val="20"/>
        </w:rPr>
        <w:t>Mandant :</w:t>
      </w:r>
    </w:p>
    <w:p w:rsidR="00B43685" w:rsidRPr="00E473A4" w:rsidRDefault="00B43685" w:rsidP="00B43685">
      <w:pPr>
        <w:jc w:val="both"/>
        <w:rPr>
          <w:rFonts w:cs="Arial"/>
          <w:b/>
          <w:sz w:val="20"/>
          <w:szCs w:val="20"/>
        </w:rPr>
      </w:pPr>
      <w:r w:rsidRPr="00E473A4">
        <w:rPr>
          <w:rFonts w:cs="Arial"/>
          <w:b/>
          <w:sz w:val="20"/>
          <w:szCs w:val="20"/>
        </w:rPr>
        <w:t xml:space="preserve">Obchodné meno                        </w:t>
      </w:r>
      <w:r w:rsidRPr="00E473A4">
        <w:rPr>
          <w:rFonts w:cs="Arial"/>
          <w:b/>
          <w:sz w:val="20"/>
          <w:szCs w:val="20"/>
        </w:rPr>
        <w:tab/>
        <w:t xml:space="preserve">:  Ústredná vojenská nemocnica SNP Ružomberok- FN   </w:t>
      </w:r>
    </w:p>
    <w:p w:rsidR="00B43685" w:rsidRPr="00E473A4" w:rsidRDefault="00B43685" w:rsidP="00B43685">
      <w:pPr>
        <w:jc w:val="both"/>
        <w:rPr>
          <w:rFonts w:cs="Arial"/>
          <w:sz w:val="20"/>
          <w:szCs w:val="20"/>
        </w:rPr>
      </w:pPr>
      <w:r w:rsidRPr="00E473A4">
        <w:rPr>
          <w:rFonts w:cs="Arial"/>
          <w:sz w:val="20"/>
          <w:szCs w:val="20"/>
        </w:rPr>
        <w:t xml:space="preserve">Sídlo                                              </w:t>
      </w:r>
      <w:r w:rsidRPr="00E473A4">
        <w:rPr>
          <w:rFonts w:cs="Arial"/>
          <w:sz w:val="20"/>
          <w:szCs w:val="20"/>
        </w:rPr>
        <w:tab/>
        <w:t xml:space="preserve">: </w:t>
      </w:r>
      <w:r w:rsidR="00AB1E27">
        <w:rPr>
          <w:rFonts w:cs="Arial"/>
          <w:sz w:val="20"/>
          <w:szCs w:val="20"/>
        </w:rPr>
        <w:t xml:space="preserve"> </w:t>
      </w:r>
      <w:r w:rsidRPr="00E473A4">
        <w:rPr>
          <w:rFonts w:cs="Arial"/>
          <w:sz w:val="20"/>
          <w:szCs w:val="20"/>
        </w:rPr>
        <w:t xml:space="preserve">Ul. gen. Miloša Vesela č. 21, 034 26 Ružomberok    </w:t>
      </w:r>
    </w:p>
    <w:p w:rsidR="00B43685" w:rsidRPr="00E473A4" w:rsidRDefault="00B43685" w:rsidP="00B43685">
      <w:pPr>
        <w:jc w:val="both"/>
        <w:rPr>
          <w:rFonts w:cs="Arial"/>
          <w:sz w:val="20"/>
          <w:szCs w:val="20"/>
        </w:rPr>
      </w:pPr>
      <w:r w:rsidRPr="00E473A4">
        <w:rPr>
          <w:rFonts w:cs="Arial"/>
          <w:sz w:val="20"/>
          <w:szCs w:val="20"/>
        </w:rPr>
        <w:t>V zastúpení  štatutárneho orgánu          :  MUDr. Jozef Ježík, riaditeľ ÚVN SNP Ružomberok-FN</w:t>
      </w:r>
    </w:p>
    <w:p w:rsidR="00B43685" w:rsidRPr="00E473A4" w:rsidRDefault="00B43685" w:rsidP="00B43685">
      <w:pPr>
        <w:jc w:val="both"/>
        <w:rPr>
          <w:rFonts w:cs="Arial"/>
          <w:sz w:val="20"/>
          <w:szCs w:val="20"/>
        </w:rPr>
      </w:pPr>
      <w:r w:rsidRPr="00E473A4">
        <w:rPr>
          <w:rFonts w:cs="Arial"/>
          <w:sz w:val="20"/>
          <w:szCs w:val="20"/>
        </w:rPr>
        <w:t xml:space="preserve">Bankové spojenie:                           </w:t>
      </w:r>
      <w:r w:rsidR="00AB1E27">
        <w:rPr>
          <w:rFonts w:cs="Arial"/>
          <w:sz w:val="20"/>
          <w:szCs w:val="20"/>
        </w:rPr>
        <w:t xml:space="preserve"> </w:t>
      </w:r>
      <w:r w:rsidRPr="00E473A4">
        <w:rPr>
          <w:rFonts w:cs="Arial"/>
          <w:sz w:val="20"/>
          <w:szCs w:val="20"/>
        </w:rPr>
        <w:t xml:space="preserve">    :  Štátna pokladnica, Bratislava</w:t>
      </w:r>
    </w:p>
    <w:p w:rsidR="00B43685" w:rsidRPr="00E473A4" w:rsidRDefault="00B43685" w:rsidP="00B43685">
      <w:pPr>
        <w:jc w:val="both"/>
        <w:rPr>
          <w:rFonts w:cs="Arial"/>
          <w:sz w:val="20"/>
          <w:szCs w:val="20"/>
        </w:rPr>
      </w:pPr>
      <w:r w:rsidRPr="00E473A4">
        <w:rPr>
          <w:rFonts w:cs="Arial"/>
          <w:sz w:val="20"/>
          <w:szCs w:val="20"/>
        </w:rPr>
        <w:t xml:space="preserve">Číslo účtu                                    </w:t>
      </w:r>
      <w:r w:rsidRPr="00E473A4">
        <w:rPr>
          <w:rFonts w:cs="Arial"/>
          <w:sz w:val="20"/>
          <w:szCs w:val="20"/>
        </w:rPr>
        <w:tab/>
        <w:t>:  7000177393/8180</w:t>
      </w:r>
    </w:p>
    <w:p w:rsidR="00B43685" w:rsidRPr="00E473A4" w:rsidRDefault="00B43685" w:rsidP="00B43685">
      <w:pPr>
        <w:jc w:val="both"/>
        <w:rPr>
          <w:rFonts w:cs="Arial"/>
          <w:sz w:val="20"/>
          <w:szCs w:val="20"/>
        </w:rPr>
      </w:pPr>
      <w:r w:rsidRPr="00E473A4">
        <w:rPr>
          <w:rFonts w:cs="Arial"/>
          <w:sz w:val="20"/>
          <w:szCs w:val="20"/>
        </w:rPr>
        <w:t>IČO                                                     :  31936415</w:t>
      </w:r>
    </w:p>
    <w:p w:rsidR="00B43685" w:rsidRPr="00E473A4" w:rsidRDefault="00B43685" w:rsidP="00B43685">
      <w:pPr>
        <w:jc w:val="both"/>
        <w:rPr>
          <w:rFonts w:cs="Arial"/>
          <w:sz w:val="20"/>
          <w:szCs w:val="20"/>
        </w:rPr>
      </w:pPr>
      <w:r w:rsidRPr="00E473A4">
        <w:rPr>
          <w:rFonts w:cs="Arial"/>
          <w:sz w:val="20"/>
          <w:szCs w:val="20"/>
        </w:rPr>
        <w:t xml:space="preserve">IČ pre DPH                                    </w:t>
      </w:r>
      <w:r w:rsidRPr="00E473A4">
        <w:rPr>
          <w:rFonts w:cs="Arial"/>
          <w:sz w:val="20"/>
          <w:szCs w:val="20"/>
        </w:rPr>
        <w:tab/>
        <w:t xml:space="preserve">: </w:t>
      </w:r>
      <w:r w:rsidR="00AB1E27">
        <w:rPr>
          <w:rFonts w:cs="Arial"/>
          <w:sz w:val="20"/>
          <w:szCs w:val="20"/>
        </w:rPr>
        <w:t xml:space="preserve"> </w:t>
      </w:r>
      <w:r w:rsidRPr="00E473A4">
        <w:rPr>
          <w:rFonts w:cs="Arial"/>
          <w:sz w:val="20"/>
          <w:szCs w:val="20"/>
        </w:rPr>
        <w:t>SK2020590187</w:t>
      </w:r>
    </w:p>
    <w:p w:rsidR="00B43685" w:rsidRPr="00E473A4" w:rsidRDefault="00B43685" w:rsidP="00B43685">
      <w:pPr>
        <w:jc w:val="both"/>
        <w:rPr>
          <w:rFonts w:cs="Arial"/>
          <w:sz w:val="20"/>
          <w:szCs w:val="20"/>
        </w:rPr>
      </w:pPr>
      <w:r w:rsidRPr="00E473A4">
        <w:rPr>
          <w:rFonts w:cs="Arial"/>
          <w:sz w:val="20"/>
          <w:szCs w:val="20"/>
        </w:rPr>
        <w:t>Oprávnená osoba na jednanie vo</w:t>
      </w:r>
    </w:p>
    <w:p w:rsidR="00B43685" w:rsidRPr="00E473A4" w:rsidRDefault="00B43685" w:rsidP="00B43685">
      <w:pPr>
        <w:jc w:val="both"/>
        <w:rPr>
          <w:rFonts w:cs="Arial"/>
          <w:sz w:val="20"/>
          <w:szCs w:val="20"/>
        </w:rPr>
      </w:pPr>
      <w:r w:rsidRPr="00E473A4">
        <w:rPr>
          <w:rFonts w:cs="Arial"/>
          <w:sz w:val="20"/>
          <w:szCs w:val="20"/>
        </w:rPr>
        <w:t>veciach</w:t>
      </w:r>
      <w:r w:rsidRPr="00E473A4">
        <w:rPr>
          <w:rFonts w:cs="Arial"/>
          <w:sz w:val="20"/>
          <w:szCs w:val="20"/>
        </w:rPr>
        <w:tab/>
      </w:r>
      <w:r w:rsidR="0067095F">
        <w:rPr>
          <w:rFonts w:cs="Arial"/>
          <w:sz w:val="20"/>
          <w:szCs w:val="20"/>
        </w:rPr>
        <w:t xml:space="preserve"> </w:t>
      </w:r>
      <w:r w:rsidRPr="00E473A4">
        <w:rPr>
          <w:rFonts w:cs="Arial"/>
          <w:sz w:val="20"/>
          <w:szCs w:val="20"/>
        </w:rPr>
        <w:t xml:space="preserve">- zmluvných                 </w:t>
      </w:r>
      <w:r w:rsidRPr="00E473A4">
        <w:rPr>
          <w:rFonts w:cs="Arial"/>
          <w:sz w:val="20"/>
          <w:szCs w:val="20"/>
        </w:rPr>
        <w:tab/>
        <w:t xml:space="preserve">          </w:t>
      </w:r>
      <w:r w:rsidR="00D55F1D">
        <w:rPr>
          <w:rFonts w:cs="Arial"/>
          <w:sz w:val="20"/>
          <w:szCs w:val="20"/>
        </w:rPr>
        <w:t xml:space="preserve"> </w:t>
      </w:r>
      <w:r w:rsidRPr="00E473A4">
        <w:rPr>
          <w:rFonts w:cs="Arial"/>
          <w:sz w:val="20"/>
          <w:szCs w:val="20"/>
        </w:rPr>
        <w:t xml:space="preserve">:  </w:t>
      </w:r>
      <w:r w:rsidR="00D55F1D">
        <w:rPr>
          <w:rFonts w:cs="Arial"/>
          <w:sz w:val="20"/>
          <w:szCs w:val="20"/>
        </w:rPr>
        <w:t>Stanislav Sikel,</w:t>
      </w:r>
      <w:r w:rsidRPr="00E473A4">
        <w:rPr>
          <w:rFonts w:cs="Arial"/>
          <w:sz w:val="20"/>
          <w:szCs w:val="20"/>
        </w:rPr>
        <w:t xml:space="preserve">  </w:t>
      </w:r>
    </w:p>
    <w:p w:rsidR="00B43685" w:rsidRPr="00E473A4" w:rsidRDefault="00B43685" w:rsidP="00B43685">
      <w:pPr>
        <w:jc w:val="both"/>
        <w:rPr>
          <w:rFonts w:cs="Arial"/>
          <w:sz w:val="20"/>
          <w:szCs w:val="20"/>
        </w:rPr>
      </w:pPr>
      <w:r w:rsidRPr="00E473A4">
        <w:rPr>
          <w:rFonts w:cs="Arial"/>
          <w:sz w:val="20"/>
          <w:szCs w:val="20"/>
        </w:rPr>
        <w:t xml:space="preserve">Tel. kontakt                                  </w:t>
      </w:r>
      <w:r w:rsidRPr="00E473A4">
        <w:rPr>
          <w:rFonts w:cs="Arial"/>
          <w:sz w:val="20"/>
          <w:szCs w:val="20"/>
        </w:rPr>
        <w:tab/>
        <w:t>:</w:t>
      </w:r>
      <w:r w:rsidR="00D55F1D">
        <w:rPr>
          <w:rFonts w:cs="Arial"/>
          <w:sz w:val="20"/>
          <w:szCs w:val="20"/>
        </w:rPr>
        <w:t xml:space="preserve">  0905/475846</w:t>
      </w:r>
    </w:p>
    <w:p w:rsidR="00B43685" w:rsidRPr="00E473A4" w:rsidRDefault="00B43685" w:rsidP="00B43685">
      <w:pPr>
        <w:jc w:val="both"/>
        <w:rPr>
          <w:rFonts w:cs="Arial"/>
          <w:sz w:val="20"/>
          <w:szCs w:val="20"/>
        </w:rPr>
      </w:pPr>
      <w:r w:rsidRPr="00E473A4">
        <w:rPr>
          <w:rFonts w:cs="Arial"/>
          <w:sz w:val="20"/>
          <w:szCs w:val="20"/>
        </w:rPr>
        <w:t>- technických                                       :</w:t>
      </w:r>
      <w:r w:rsidR="00D55F1D">
        <w:rPr>
          <w:rFonts w:cs="Arial"/>
          <w:sz w:val="20"/>
          <w:szCs w:val="20"/>
        </w:rPr>
        <w:t xml:space="preserve">  Stanislav Sikel</w:t>
      </w:r>
    </w:p>
    <w:p w:rsidR="00B43685" w:rsidRPr="00E473A4" w:rsidRDefault="00B43685" w:rsidP="00B43685">
      <w:pPr>
        <w:jc w:val="both"/>
        <w:rPr>
          <w:rFonts w:cs="Arial"/>
          <w:sz w:val="20"/>
          <w:szCs w:val="20"/>
        </w:rPr>
      </w:pPr>
      <w:r w:rsidRPr="00E473A4">
        <w:rPr>
          <w:rFonts w:cs="Arial"/>
          <w:sz w:val="20"/>
          <w:szCs w:val="20"/>
        </w:rPr>
        <w:t>Tel. kontakt                                         :</w:t>
      </w:r>
      <w:r w:rsidR="00D55F1D">
        <w:rPr>
          <w:rFonts w:cs="Arial"/>
          <w:sz w:val="20"/>
          <w:szCs w:val="20"/>
        </w:rPr>
        <w:t xml:space="preserve"> </w:t>
      </w:r>
      <w:r w:rsidR="00AB1E27">
        <w:rPr>
          <w:rFonts w:cs="Arial"/>
          <w:sz w:val="20"/>
          <w:szCs w:val="20"/>
        </w:rPr>
        <w:t xml:space="preserve"> </w:t>
      </w:r>
      <w:r w:rsidR="00D55F1D">
        <w:rPr>
          <w:rFonts w:cs="Arial"/>
          <w:sz w:val="20"/>
          <w:szCs w:val="20"/>
        </w:rPr>
        <w:t xml:space="preserve"> 0905/475846</w:t>
      </w:r>
    </w:p>
    <w:p w:rsidR="007E7B5F" w:rsidRDefault="007E7B5F" w:rsidP="00B43685">
      <w:pPr>
        <w:jc w:val="center"/>
        <w:rPr>
          <w:rFonts w:cs="Arial"/>
          <w:sz w:val="20"/>
          <w:szCs w:val="20"/>
        </w:rPr>
      </w:pPr>
    </w:p>
    <w:p w:rsidR="00B43685" w:rsidRPr="00E473A4" w:rsidRDefault="00B43685" w:rsidP="00B43685">
      <w:pPr>
        <w:jc w:val="center"/>
        <w:rPr>
          <w:rFonts w:cs="Arial"/>
          <w:sz w:val="20"/>
          <w:szCs w:val="20"/>
        </w:rPr>
      </w:pPr>
      <w:r w:rsidRPr="00E473A4">
        <w:rPr>
          <w:rFonts w:cs="Arial"/>
          <w:sz w:val="20"/>
          <w:szCs w:val="20"/>
        </w:rPr>
        <w:t xml:space="preserve">(ďalej len mandant) </w:t>
      </w:r>
    </w:p>
    <w:p w:rsidR="00B43685" w:rsidRPr="00E473A4" w:rsidRDefault="00B43685" w:rsidP="00B43685">
      <w:pPr>
        <w:jc w:val="center"/>
        <w:rPr>
          <w:rFonts w:cs="Arial"/>
          <w:sz w:val="20"/>
          <w:szCs w:val="20"/>
        </w:rPr>
      </w:pPr>
    </w:p>
    <w:p w:rsidR="00B43685" w:rsidRDefault="00B43685" w:rsidP="00B43685">
      <w:pPr>
        <w:jc w:val="center"/>
        <w:rPr>
          <w:rFonts w:cs="Arial"/>
          <w:sz w:val="20"/>
          <w:szCs w:val="20"/>
        </w:rPr>
      </w:pPr>
      <w:r w:rsidRPr="00E473A4">
        <w:rPr>
          <w:rFonts w:cs="Arial"/>
          <w:sz w:val="20"/>
          <w:szCs w:val="20"/>
        </w:rPr>
        <w:t>a</w:t>
      </w:r>
    </w:p>
    <w:p w:rsidR="00B43685" w:rsidRPr="00E473A4" w:rsidRDefault="00B43685" w:rsidP="00B43685">
      <w:pPr>
        <w:jc w:val="both"/>
        <w:rPr>
          <w:rFonts w:cs="Arial"/>
          <w:b/>
          <w:sz w:val="20"/>
          <w:szCs w:val="20"/>
        </w:rPr>
      </w:pPr>
      <w:r w:rsidRPr="00E473A4">
        <w:rPr>
          <w:rFonts w:cs="Arial"/>
          <w:b/>
          <w:sz w:val="20"/>
          <w:szCs w:val="20"/>
        </w:rPr>
        <w:t xml:space="preserve">Mandatár :   </w:t>
      </w:r>
    </w:p>
    <w:p w:rsidR="00701631" w:rsidRPr="00E473A4" w:rsidRDefault="00701631" w:rsidP="00701631">
      <w:pPr>
        <w:jc w:val="both"/>
        <w:rPr>
          <w:rFonts w:cs="Arial"/>
          <w:sz w:val="20"/>
          <w:szCs w:val="20"/>
        </w:rPr>
      </w:pPr>
      <w:r w:rsidRPr="00E473A4">
        <w:rPr>
          <w:rFonts w:cs="Arial"/>
          <w:b/>
          <w:sz w:val="20"/>
          <w:szCs w:val="20"/>
        </w:rPr>
        <w:t>Obchodné meno</w:t>
      </w:r>
      <w:r w:rsidRPr="00E473A4">
        <w:rPr>
          <w:rFonts w:cs="Arial"/>
          <w:sz w:val="20"/>
          <w:szCs w:val="20"/>
        </w:rPr>
        <w:t>:</w:t>
      </w:r>
      <w:r>
        <w:rPr>
          <w:rFonts w:cs="Arial"/>
          <w:sz w:val="20"/>
          <w:szCs w:val="20"/>
        </w:rPr>
        <w:tab/>
      </w:r>
      <w:r>
        <w:rPr>
          <w:rFonts w:cs="Arial"/>
          <w:sz w:val="20"/>
          <w:szCs w:val="20"/>
        </w:rPr>
        <w:tab/>
      </w:r>
      <w:r>
        <w:rPr>
          <w:rFonts w:cs="Arial"/>
          <w:sz w:val="20"/>
          <w:szCs w:val="20"/>
        </w:rPr>
        <w:tab/>
      </w:r>
    </w:p>
    <w:p w:rsidR="00701631" w:rsidRPr="00E473A4" w:rsidRDefault="00701631" w:rsidP="00701631">
      <w:pPr>
        <w:jc w:val="both"/>
        <w:rPr>
          <w:rFonts w:cs="Arial"/>
          <w:sz w:val="20"/>
          <w:szCs w:val="20"/>
        </w:rPr>
      </w:pPr>
      <w:r w:rsidRPr="00E473A4">
        <w:rPr>
          <w:rFonts w:cs="Arial"/>
          <w:sz w:val="20"/>
          <w:szCs w:val="20"/>
        </w:rPr>
        <w:t>Sídlo: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
    <w:p w:rsidR="00701631" w:rsidRPr="00E473A4" w:rsidRDefault="00701631" w:rsidP="00701631">
      <w:pPr>
        <w:jc w:val="both"/>
        <w:rPr>
          <w:rFonts w:cs="Arial"/>
          <w:sz w:val="20"/>
          <w:szCs w:val="20"/>
        </w:rPr>
      </w:pPr>
      <w:r w:rsidRPr="00E473A4">
        <w:rPr>
          <w:rFonts w:cs="Arial"/>
          <w:sz w:val="20"/>
          <w:szCs w:val="20"/>
        </w:rPr>
        <w:t>V za</w:t>
      </w:r>
      <w:r>
        <w:rPr>
          <w:rFonts w:cs="Arial"/>
          <w:sz w:val="20"/>
          <w:szCs w:val="20"/>
        </w:rPr>
        <w:t>stúpení štatutárneho orgánu</w:t>
      </w:r>
      <w:r w:rsidRPr="00E473A4">
        <w:rPr>
          <w:rFonts w:cs="Arial"/>
          <w:sz w:val="20"/>
          <w:szCs w:val="20"/>
        </w:rPr>
        <w:t>:</w:t>
      </w:r>
      <w:r>
        <w:rPr>
          <w:rFonts w:cs="Arial"/>
          <w:sz w:val="20"/>
          <w:szCs w:val="20"/>
        </w:rPr>
        <w:tab/>
      </w:r>
    </w:p>
    <w:p w:rsidR="00701631" w:rsidRPr="00E473A4" w:rsidRDefault="00701631" w:rsidP="00701631">
      <w:pPr>
        <w:jc w:val="both"/>
        <w:rPr>
          <w:rFonts w:cs="Arial"/>
          <w:sz w:val="20"/>
          <w:szCs w:val="20"/>
        </w:rPr>
      </w:pPr>
      <w:r w:rsidRPr="00E473A4">
        <w:rPr>
          <w:rFonts w:cs="Arial"/>
          <w:sz w:val="20"/>
          <w:szCs w:val="20"/>
        </w:rPr>
        <w:t>IČO</w:t>
      </w:r>
      <w:r>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701631" w:rsidRPr="00E473A4" w:rsidRDefault="00701631" w:rsidP="00701631">
      <w:pPr>
        <w:jc w:val="both"/>
        <w:rPr>
          <w:rFonts w:cs="Arial"/>
          <w:sz w:val="20"/>
          <w:szCs w:val="20"/>
        </w:rPr>
      </w:pPr>
      <w:r>
        <w:rPr>
          <w:rFonts w:cs="Arial"/>
          <w:sz w:val="20"/>
          <w:szCs w:val="20"/>
        </w:rPr>
        <w:t>IČ pre DPH</w:t>
      </w:r>
      <w:r w:rsidRPr="00E473A4">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p>
    <w:p w:rsidR="00701631" w:rsidRPr="00E473A4" w:rsidRDefault="00701631" w:rsidP="00701631">
      <w:pPr>
        <w:jc w:val="both"/>
        <w:rPr>
          <w:rFonts w:cs="Arial"/>
          <w:sz w:val="20"/>
          <w:szCs w:val="20"/>
        </w:rPr>
      </w:pPr>
      <w:r w:rsidRPr="00E473A4">
        <w:rPr>
          <w:rFonts w:cs="Arial"/>
          <w:sz w:val="20"/>
          <w:szCs w:val="20"/>
        </w:rPr>
        <w:t>Bankové spoje</w:t>
      </w:r>
      <w:r>
        <w:rPr>
          <w:rFonts w:cs="Arial"/>
          <w:sz w:val="20"/>
          <w:szCs w:val="20"/>
        </w:rPr>
        <w:t>nie</w:t>
      </w:r>
      <w:r w:rsidRPr="00E473A4">
        <w:rPr>
          <w:rFonts w:cs="Arial"/>
          <w:sz w:val="20"/>
          <w:szCs w:val="20"/>
        </w:rPr>
        <w:t>:</w:t>
      </w:r>
      <w:r>
        <w:rPr>
          <w:rFonts w:cs="Arial"/>
          <w:sz w:val="20"/>
          <w:szCs w:val="20"/>
        </w:rPr>
        <w:tab/>
      </w:r>
      <w:r>
        <w:rPr>
          <w:rFonts w:cs="Arial"/>
          <w:sz w:val="20"/>
          <w:szCs w:val="20"/>
        </w:rPr>
        <w:tab/>
      </w:r>
      <w:r>
        <w:rPr>
          <w:rFonts w:cs="Arial"/>
          <w:sz w:val="20"/>
          <w:szCs w:val="20"/>
        </w:rPr>
        <w:tab/>
      </w:r>
    </w:p>
    <w:p w:rsidR="00701631" w:rsidRPr="00E473A4" w:rsidRDefault="00701631" w:rsidP="00701631">
      <w:pPr>
        <w:jc w:val="both"/>
        <w:rPr>
          <w:rFonts w:cs="Arial"/>
          <w:sz w:val="20"/>
          <w:szCs w:val="20"/>
        </w:rPr>
      </w:pPr>
      <w:r>
        <w:rPr>
          <w:rFonts w:cs="Arial"/>
          <w:sz w:val="20"/>
          <w:szCs w:val="20"/>
        </w:rPr>
        <w:t>Číslo účtu</w:t>
      </w:r>
      <w:r w:rsidRPr="00E473A4">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p>
    <w:p w:rsidR="00701631" w:rsidRPr="00781DA5" w:rsidRDefault="00701631" w:rsidP="00701631">
      <w:pPr>
        <w:jc w:val="both"/>
        <w:rPr>
          <w:rFonts w:cs="Arial"/>
          <w:sz w:val="20"/>
          <w:szCs w:val="20"/>
        </w:rPr>
      </w:pPr>
      <w:r>
        <w:rPr>
          <w:rFonts w:cs="Arial"/>
          <w:sz w:val="20"/>
          <w:szCs w:val="20"/>
        </w:rPr>
        <w:t>Zapísaný v OR</w:t>
      </w:r>
      <w:r w:rsidRPr="00E473A4">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p>
    <w:p w:rsidR="00701631" w:rsidRPr="00E473A4" w:rsidRDefault="00701631" w:rsidP="00701631">
      <w:pPr>
        <w:jc w:val="both"/>
        <w:rPr>
          <w:rFonts w:cs="Arial"/>
          <w:sz w:val="20"/>
          <w:szCs w:val="20"/>
        </w:rPr>
      </w:pPr>
      <w:r w:rsidRPr="00E473A4">
        <w:rPr>
          <w:rFonts w:cs="Arial"/>
          <w:sz w:val="20"/>
          <w:szCs w:val="20"/>
        </w:rPr>
        <w:t>Opr</w:t>
      </w:r>
      <w:r>
        <w:rPr>
          <w:rFonts w:cs="Arial"/>
          <w:sz w:val="20"/>
          <w:szCs w:val="20"/>
        </w:rPr>
        <w:t>ávnený pre vecné rokovanie</w:t>
      </w:r>
      <w:r w:rsidRPr="00E473A4">
        <w:rPr>
          <w:rFonts w:cs="Arial"/>
          <w:sz w:val="20"/>
          <w:szCs w:val="20"/>
        </w:rPr>
        <w:t>:</w:t>
      </w:r>
      <w:r>
        <w:rPr>
          <w:rFonts w:cs="Arial"/>
          <w:sz w:val="20"/>
          <w:szCs w:val="20"/>
        </w:rPr>
        <w:tab/>
      </w:r>
    </w:p>
    <w:p w:rsidR="00701631" w:rsidRPr="00E473A4" w:rsidRDefault="00701631" w:rsidP="00701631">
      <w:pPr>
        <w:jc w:val="both"/>
        <w:rPr>
          <w:rFonts w:cs="Arial"/>
          <w:sz w:val="20"/>
          <w:szCs w:val="20"/>
        </w:rPr>
      </w:pPr>
      <w:r>
        <w:rPr>
          <w:rFonts w:cs="Arial"/>
          <w:sz w:val="20"/>
          <w:szCs w:val="20"/>
        </w:rPr>
        <w:t>Tel. kontakt</w:t>
      </w:r>
      <w:r w:rsidRPr="00E473A4">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p>
    <w:p w:rsidR="00B43685" w:rsidRPr="00E473A4" w:rsidRDefault="00B43685" w:rsidP="00B43685">
      <w:pPr>
        <w:jc w:val="both"/>
        <w:rPr>
          <w:rFonts w:cs="Arial"/>
          <w:sz w:val="20"/>
          <w:szCs w:val="20"/>
        </w:rPr>
      </w:pPr>
    </w:p>
    <w:p w:rsidR="00B43685" w:rsidRPr="00E473A4" w:rsidRDefault="00B43685" w:rsidP="00B43685">
      <w:pPr>
        <w:jc w:val="center"/>
        <w:rPr>
          <w:rFonts w:cs="Arial"/>
          <w:sz w:val="20"/>
          <w:szCs w:val="20"/>
        </w:rPr>
      </w:pPr>
      <w:r w:rsidRPr="00E473A4">
        <w:rPr>
          <w:rFonts w:cs="Arial"/>
          <w:sz w:val="20"/>
          <w:szCs w:val="20"/>
        </w:rPr>
        <w:t>(ďalej len mandatár)</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 xml:space="preserve">Zmluvné strany uzatvárajú túto mandátnu zmluvu na poskytovanie služieb, ktorá je výsledkom  postupu zadania </w:t>
      </w:r>
      <w:r>
        <w:rPr>
          <w:rFonts w:cs="Arial"/>
          <w:sz w:val="20"/>
          <w:szCs w:val="20"/>
        </w:rPr>
        <w:t>zákazky  v súlade s § 9</w:t>
      </w:r>
      <w:r w:rsidR="005E08E5">
        <w:rPr>
          <w:rFonts w:cs="Arial"/>
          <w:sz w:val="20"/>
          <w:szCs w:val="20"/>
        </w:rPr>
        <w:t xml:space="preserve"> ods. </w:t>
      </w:r>
      <w:r>
        <w:rPr>
          <w:rFonts w:cs="Arial"/>
          <w:sz w:val="20"/>
          <w:szCs w:val="20"/>
        </w:rPr>
        <w:t>9</w:t>
      </w:r>
      <w:r w:rsidRPr="00E473A4">
        <w:rPr>
          <w:rFonts w:cs="Arial"/>
          <w:sz w:val="20"/>
          <w:szCs w:val="20"/>
        </w:rPr>
        <w:t xml:space="preserve"> zákona č. 25/2006 Z.z. o verejnom obstarávaní a o zmene a doplnení niektorých zákonov.</w:t>
      </w:r>
    </w:p>
    <w:p w:rsidR="00B43685" w:rsidRPr="00E473A4" w:rsidRDefault="00B43685" w:rsidP="00B43685">
      <w:pPr>
        <w:jc w:val="both"/>
        <w:rPr>
          <w:rFonts w:cs="Arial"/>
          <w:sz w:val="20"/>
          <w:szCs w:val="20"/>
        </w:rPr>
      </w:pPr>
    </w:p>
    <w:p w:rsidR="00B43685" w:rsidRPr="00E473A4" w:rsidRDefault="00B43685" w:rsidP="00B43685">
      <w:pPr>
        <w:jc w:val="center"/>
        <w:rPr>
          <w:rFonts w:cs="Arial"/>
          <w:b/>
          <w:sz w:val="20"/>
          <w:szCs w:val="20"/>
        </w:rPr>
      </w:pPr>
      <w:r w:rsidRPr="00E473A4">
        <w:rPr>
          <w:rFonts w:cs="Arial"/>
          <w:b/>
          <w:sz w:val="20"/>
          <w:szCs w:val="20"/>
        </w:rPr>
        <w:t>Čl. I.</w:t>
      </w:r>
    </w:p>
    <w:p w:rsidR="00B43685" w:rsidRPr="00E473A4" w:rsidRDefault="00B43685" w:rsidP="00B43685">
      <w:pPr>
        <w:jc w:val="center"/>
        <w:rPr>
          <w:rFonts w:cs="Arial"/>
          <w:b/>
          <w:sz w:val="20"/>
          <w:szCs w:val="20"/>
        </w:rPr>
      </w:pPr>
      <w:r w:rsidRPr="00E473A4">
        <w:rPr>
          <w:rFonts w:cs="Arial"/>
          <w:b/>
          <w:sz w:val="20"/>
          <w:szCs w:val="20"/>
        </w:rPr>
        <w:t>Predmet zmluvy</w:t>
      </w:r>
    </w:p>
    <w:p w:rsidR="00B43685" w:rsidRPr="00E473A4" w:rsidRDefault="00B43685" w:rsidP="00B43685">
      <w:pPr>
        <w:jc w:val="center"/>
        <w:rPr>
          <w:rFonts w:cs="Arial"/>
          <w:b/>
          <w:sz w:val="20"/>
          <w:szCs w:val="20"/>
        </w:rPr>
      </w:pPr>
    </w:p>
    <w:p w:rsidR="00B43685" w:rsidRPr="00E473A4" w:rsidRDefault="00B43685" w:rsidP="00B43685">
      <w:pPr>
        <w:jc w:val="both"/>
        <w:rPr>
          <w:rFonts w:cs="Arial"/>
          <w:sz w:val="20"/>
          <w:szCs w:val="20"/>
        </w:rPr>
      </w:pPr>
      <w:r w:rsidRPr="00E473A4">
        <w:rPr>
          <w:rFonts w:cs="Arial"/>
          <w:sz w:val="20"/>
          <w:szCs w:val="20"/>
        </w:rPr>
        <w:t xml:space="preserve">Mandatár sa touto zmluvou zaväzuje vykonávať pre mandanta za dohodnutú odplatu v ÚVN SNP Ružomberok - FN ako aj v ďalších jej podriadených zložkách (poľa prílohy č. 1) </w:t>
      </w:r>
      <w:r w:rsidRPr="009F11A4">
        <w:rPr>
          <w:rFonts w:cs="Arial"/>
          <w:sz w:val="20"/>
          <w:szCs w:val="20"/>
        </w:rPr>
        <w:t>nasledovn</w:t>
      </w:r>
      <w:r w:rsidR="00981A0C" w:rsidRPr="009F11A4">
        <w:rPr>
          <w:rFonts w:cs="Arial"/>
          <w:sz w:val="20"/>
          <w:szCs w:val="20"/>
        </w:rPr>
        <w:t>é činnosti</w:t>
      </w:r>
      <w:r w:rsidRPr="009F11A4">
        <w:rPr>
          <w:rFonts w:cs="Arial"/>
          <w:sz w:val="20"/>
          <w:szCs w:val="20"/>
        </w:rPr>
        <w:t>:</w:t>
      </w:r>
    </w:p>
    <w:p w:rsidR="00B43685" w:rsidRPr="00E473A4" w:rsidRDefault="00B43685" w:rsidP="00B43685">
      <w:pPr>
        <w:jc w:val="both"/>
        <w:rPr>
          <w:rFonts w:cs="Arial"/>
          <w:sz w:val="20"/>
          <w:szCs w:val="20"/>
        </w:rPr>
      </w:pPr>
    </w:p>
    <w:p w:rsidR="00B43685" w:rsidRPr="00E473A4" w:rsidRDefault="00B43685" w:rsidP="00B43685">
      <w:pPr>
        <w:numPr>
          <w:ilvl w:val="0"/>
          <w:numId w:val="2"/>
        </w:numPr>
        <w:tabs>
          <w:tab w:val="clear" w:pos="720"/>
          <w:tab w:val="num" w:pos="0"/>
        </w:tabs>
        <w:ind w:left="360" w:firstLine="0"/>
        <w:jc w:val="both"/>
        <w:rPr>
          <w:rFonts w:cs="Arial"/>
          <w:sz w:val="20"/>
          <w:szCs w:val="20"/>
        </w:rPr>
      </w:pPr>
      <w:r w:rsidRPr="00E473A4">
        <w:rPr>
          <w:rFonts w:cs="Arial"/>
          <w:b/>
          <w:sz w:val="20"/>
          <w:szCs w:val="20"/>
          <w:u w:val="single"/>
        </w:rPr>
        <w:t xml:space="preserve">BOZP – bezpečnostnotechnická služba </w:t>
      </w:r>
      <w:r w:rsidRPr="00E473A4">
        <w:rPr>
          <w:rFonts w:cs="Arial"/>
          <w:sz w:val="20"/>
          <w:szCs w:val="20"/>
        </w:rPr>
        <w:t>v súlade so Zákonom č. 124/2006 Z.z. o bezpečnosti a ochrane zdravia pri práci a v znemí neskorších predpisov,  pre pracoviská, priestory a činnosti mandanta v objektoch, ktorých zoznam tvorí neoddeliteľnú súčasť tejto zmluvy – viď prílohu č. 1, v mene mandanta a na jeho účet v rozsahu a za podmienok dohodnutých v tejto zmluve.</w:t>
      </w:r>
    </w:p>
    <w:p w:rsidR="00B43685" w:rsidRPr="00E473A4" w:rsidRDefault="00B43685" w:rsidP="00B43685">
      <w:pPr>
        <w:numPr>
          <w:ilvl w:val="0"/>
          <w:numId w:val="2"/>
        </w:numPr>
        <w:jc w:val="both"/>
        <w:rPr>
          <w:rFonts w:cs="Arial"/>
          <w:b/>
          <w:sz w:val="20"/>
          <w:szCs w:val="20"/>
          <w:u w:val="single"/>
        </w:rPr>
      </w:pPr>
      <w:r w:rsidRPr="00E473A4">
        <w:rPr>
          <w:rFonts w:cs="Arial"/>
          <w:b/>
          <w:sz w:val="20"/>
          <w:szCs w:val="20"/>
          <w:u w:val="single"/>
        </w:rPr>
        <w:t xml:space="preserve">TPO - technik požiarnej ochrany </w:t>
      </w:r>
      <w:r w:rsidRPr="00E473A4">
        <w:rPr>
          <w:rFonts w:cs="Arial"/>
          <w:sz w:val="20"/>
          <w:szCs w:val="20"/>
        </w:rPr>
        <w:t>v súlade so  Zákonom č. 314/2001 Z.z. o ochrane pred požiarmi v znení neskorších predpisov,</w:t>
      </w:r>
    </w:p>
    <w:p w:rsidR="00B43685" w:rsidRPr="00E473A4" w:rsidRDefault="00B43685" w:rsidP="00B43685">
      <w:pPr>
        <w:ind w:left="360"/>
        <w:jc w:val="both"/>
        <w:rPr>
          <w:rFonts w:cs="Arial"/>
          <w:b/>
          <w:sz w:val="20"/>
          <w:szCs w:val="20"/>
          <w:u w:val="single"/>
        </w:rPr>
      </w:pPr>
    </w:p>
    <w:p w:rsidR="00B43685" w:rsidRPr="00E473A4" w:rsidRDefault="00B43685" w:rsidP="00B43685">
      <w:pPr>
        <w:ind w:left="360"/>
        <w:jc w:val="both"/>
        <w:rPr>
          <w:rFonts w:cs="Arial"/>
          <w:b/>
          <w:sz w:val="20"/>
          <w:szCs w:val="20"/>
          <w:u w:val="single"/>
        </w:rPr>
      </w:pPr>
      <w:r w:rsidRPr="00E473A4">
        <w:rPr>
          <w:rFonts w:cs="Arial"/>
          <w:b/>
          <w:sz w:val="20"/>
          <w:szCs w:val="20"/>
        </w:rPr>
        <w:t xml:space="preserve">A/ </w:t>
      </w:r>
      <w:r w:rsidRPr="00E473A4">
        <w:rPr>
          <w:rFonts w:cs="Arial"/>
          <w:b/>
          <w:sz w:val="20"/>
          <w:szCs w:val="20"/>
          <w:u w:val="single"/>
        </w:rPr>
        <w:t xml:space="preserve"> VÝKON ČINNOSTÍ TECHNIKA BOZP A AUTORIZOVANÉHO TECHNIKA BOZP </w:t>
      </w:r>
    </w:p>
    <w:p w:rsidR="00B43685" w:rsidRPr="00E473A4" w:rsidRDefault="00B43685" w:rsidP="00B43685">
      <w:pPr>
        <w:ind w:left="360"/>
        <w:jc w:val="both"/>
        <w:rPr>
          <w:rFonts w:cs="Arial"/>
          <w:b/>
          <w:sz w:val="20"/>
          <w:szCs w:val="20"/>
          <w:u w:val="single"/>
        </w:rPr>
      </w:pPr>
      <w:r w:rsidRPr="00E473A4">
        <w:rPr>
          <w:rFonts w:cs="Arial"/>
          <w:b/>
          <w:sz w:val="20"/>
          <w:szCs w:val="20"/>
        </w:rPr>
        <w:t xml:space="preserve">     </w:t>
      </w:r>
      <w:r w:rsidRPr="00E473A4">
        <w:rPr>
          <w:rFonts w:cs="Arial"/>
          <w:b/>
          <w:sz w:val="20"/>
          <w:szCs w:val="20"/>
          <w:u w:val="single"/>
        </w:rPr>
        <w:t>(ďalej len  BOZP).</w:t>
      </w:r>
    </w:p>
    <w:p w:rsidR="00B43685" w:rsidRPr="00E473A4" w:rsidRDefault="00B43685" w:rsidP="00B43685">
      <w:pPr>
        <w:ind w:left="360"/>
        <w:jc w:val="both"/>
        <w:rPr>
          <w:rFonts w:cs="Arial"/>
          <w:b/>
          <w:sz w:val="20"/>
          <w:szCs w:val="20"/>
          <w:u w:val="single"/>
        </w:rPr>
      </w:pPr>
    </w:p>
    <w:p w:rsidR="00B43685" w:rsidRPr="00E473A4" w:rsidRDefault="00B43685" w:rsidP="00B43685">
      <w:pPr>
        <w:ind w:left="360"/>
        <w:jc w:val="both"/>
        <w:rPr>
          <w:rFonts w:cs="Arial"/>
          <w:sz w:val="20"/>
          <w:szCs w:val="20"/>
        </w:rPr>
      </w:pPr>
      <w:r w:rsidRPr="00E473A4">
        <w:rPr>
          <w:rFonts w:cs="Arial"/>
          <w:sz w:val="20"/>
          <w:szCs w:val="20"/>
        </w:rPr>
        <w:t xml:space="preserve">    Technik BOZP je odborne spôsobilá osoba, ktorá spoločnosti napomáha pri realizácii opatrení </w:t>
      </w:r>
      <w:r w:rsidR="00D55F1D">
        <w:rPr>
          <w:rFonts w:cs="Arial"/>
          <w:sz w:val="20"/>
          <w:szCs w:val="20"/>
        </w:rPr>
        <w:t>v oblasti</w:t>
      </w:r>
      <w:r w:rsidRPr="00E473A4">
        <w:rPr>
          <w:rFonts w:cs="Arial"/>
          <w:sz w:val="20"/>
          <w:szCs w:val="20"/>
        </w:rPr>
        <w:t xml:space="preserve">  </w:t>
      </w:r>
    </w:p>
    <w:p w:rsidR="00B43685" w:rsidRPr="00E473A4" w:rsidRDefault="00B43685" w:rsidP="00D55F1D">
      <w:pPr>
        <w:ind w:left="540" w:hanging="180"/>
        <w:jc w:val="both"/>
        <w:rPr>
          <w:rFonts w:cs="Arial"/>
          <w:sz w:val="20"/>
          <w:szCs w:val="20"/>
        </w:rPr>
      </w:pPr>
      <w:r w:rsidRPr="00E473A4">
        <w:rPr>
          <w:rFonts w:cs="Arial"/>
          <w:sz w:val="20"/>
          <w:szCs w:val="20"/>
        </w:rPr>
        <w:t xml:space="preserve">    BOZP, technických zariadení a ustanovených pracovných podmienok, vrátane</w:t>
      </w:r>
      <w:r w:rsidR="00D55F1D">
        <w:rPr>
          <w:rFonts w:cs="Arial"/>
          <w:sz w:val="20"/>
          <w:szCs w:val="20"/>
        </w:rPr>
        <w:t xml:space="preserve"> </w:t>
      </w:r>
      <w:r w:rsidRPr="00E473A4">
        <w:rPr>
          <w:rFonts w:cs="Arial"/>
          <w:sz w:val="20"/>
          <w:szCs w:val="20"/>
        </w:rPr>
        <w:t xml:space="preserve">zisťovania </w:t>
      </w:r>
      <w:r w:rsidR="00D55F1D">
        <w:rPr>
          <w:rFonts w:cs="Arial"/>
          <w:sz w:val="20"/>
          <w:szCs w:val="20"/>
        </w:rPr>
        <w:t xml:space="preserve">  </w:t>
      </w:r>
      <w:r w:rsidRPr="00E473A4">
        <w:rPr>
          <w:rFonts w:cs="Arial"/>
          <w:sz w:val="20"/>
          <w:szCs w:val="20"/>
        </w:rPr>
        <w:t>a odstraňovania nedostatkov v týchto oblastiach. Vykonáva výchovnú, poradenskú a</w:t>
      </w:r>
      <w:r w:rsidR="00D55F1D">
        <w:rPr>
          <w:rFonts w:cs="Arial"/>
          <w:sz w:val="20"/>
          <w:szCs w:val="20"/>
        </w:rPr>
        <w:t xml:space="preserve"> </w:t>
      </w:r>
      <w:r w:rsidRPr="00E473A4">
        <w:rPr>
          <w:rFonts w:cs="Arial"/>
          <w:sz w:val="20"/>
          <w:szCs w:val="20"/>
        </w:rPr>
        <w:t xml:space="preserve">    kontrolnú činnosť.</w:t>
      </w:r>
    </w:p>
    <w:p w:rsidR="00B43685" w:rsidRPr="00E473A4" w:rsidRDefault="00B43685" w:rsidP="00B43685">
      <w:pPr>
        <w:jc w:val="both"/>
        <w:rPr>
          <w:rFonts w:cs="Arial"/>
          <w:sz w:val="20"/>
          <w:szCs w:val="20"/>
        </w:rPr>
      </w:pPr>
    </w:p>
    <w:p w:rsidR="00B43685" w:rsidRPr="00E473A4" w:rsidRDefault="00B43685" w:rsidP="00B43685">
      <w:pPr>
        <w:ind w:left="360"/>
        <w:jc w:val="both"/>
        <w:rPr>
          <w:rFonts w:cs="Arial"/>
          <w:b/>
          <w:sz w:val="20"/>
          <w:szCs w:val="20"/>
          <w:u w:val="single"/>
        </w:rPr>
      </w:pPr>
      <w:r w:rsidRPr="00E473A4">
        <w:rPr>
          <w:rFonts w:cs="Arial"/>
          <w:b/>
          <w:sz w:val="20"/>
          <w:szCs w:val="20"/>
          <w:u w:val="single"/>
        </w:rPr>
        <w:t>A.1 Technik BOZP s príslušnými útvarmi zamestnávateľa koordinuje:</w:t>
      </w:r>
    </w:p>
    <w:p w:rsidR="00B43685" w:rsidRPr="00E473A4" w:rsidRDefault="00B43685" w:rsidP="00B43685">
      <w:pPr>
        <w:ind w:left="360"/>
        <w:jc w:val="both"/>
        <w:rPr>
          <w:rFonts w:cs="Arial"/>
          <w:b/>
          <w:sz w:val="20"/>
          <w:szCs w:val="20"/>
          <w:u w:val="single"/>
        </w:rPr>
      </w:pPr>
    </w:p>
    <w:p w:rsidR="00B43685" w:rsidRPr="00E473A4" w:rsidRDefault="00B43685" w:rsidP="00B43685">
      <w:pPr>
        <w:ind w:left="360"/>
        <w:jc w:val="both"/>
        <w:rPr>
          <w:rFonts w:cs="Arial"/>
          <w:sz w:val="20"/>
          <w:szCs w:val="20"/>
        </w:rPr>
      </w:pPr>
      <w:r w:rsidRPr="00E473A4">
        <w:rPr>
          <w:rFonts w:cs="Arial"/>
          <w:sz w:val="20"/>
          <w:szCs w:val="20"/>
        </w:rPr>
        <w:t>1. Vypracovanie systému a programov výchovy a vzdelávania zamestnancov i ostatných osôb</w:t>
      </w:r>
    </w:p>
    <w:p w:rsidR="00B43685" w:rsidRPr="00E473A4" w:rsidRDefault="00B43685" w:rsidP="00B43685">
      <w:pPr>
        <w:ind w:left="360"/>
        <w:jc w:val="both"/>
        <w:rPr>
          <w:rFonts w:cs="Arial"/>
          <w:sz w:val="20"/>
          <w:szCs w:val="20"/>
        </w:rPr>
      </w:pPr>
      <w:r w:rsidRPr="00E473A4">
        <w:rPr>
          <w:rFonts w:cs="Arial"/>
          <w:sz w:val="20"/>
          <w:szCs w:val="20"/>
        </w:rPr>
        <w:t xml:space="preserve">    v oblasti BOZP.</w:t>
      </w:r>
    </w:p>
    <w:p w:rsidR="00B43685" w:rsidRPr="00E473A4" w:rsidRDefault="00B43685" w:rsidP="00B43685">
      <w:pPr>
        <w:ind w:left="360"/>
        <w:jc w:val="both"/>
        <w:rPr>
          <w:rFonts w:cs="Arial"/>
          <w:sz w:val="20"/>
          <w:szCs w:val="20"/>
        </w:rPr>
      </w:pPr>
      <w:r w:rsidRPr="00E473A4">
        <w:rPr>
          <w:rFonts w:cs="Arial"/>
          <w:sz w:val="20"/>
          <w:szCs w:val="20"/>
        </w:rPr>
        <w:lastRenderedPageBreak/>
        <w:t>2.Vypracovanie systému poskytovania a používania osobných ochranných pracovných</w:t>
      </w:r>
      <w:r w:rsidR="00D55F1D">
        <w:rPr>
          <w:rFonts w:cs="Arial"/>
          <w:sz w:val="20"/>
          <w:szCs w:val="20"/>
        </w:rPr>
        <w:t xml:space="preserve"> prostriedkov.</w:t>
      </w:r>
    </w:p>
    <w:p w:rsidR="00B43685" w:rsidRPr="00E473A4" w:rsidRDefault="00B43685" w:rsidP="00B43685">
      <w:pPr>
        <w:ind w:left="360"/>
        <w:jc w:val="both"/>
        <w:rPr>
          <w:rFonts w:cs="Arial"/>
          <w:sz w:val="20"/>
          <w:szCs w:val="20"/>
        </w:rPr>
      </w:pPr>
      <w:r w:rsidRPr="00E473A4">
        <w:rPr>
          <w:rFonts w:cs="Arial"/>
          <w:sz w:val="20"/>
          <w:szCs w:val="20"/>
        </w:rPr>
        <w:t>3. Vypracovanie pravidiel a pokynov na zaistenie BOZP.</w:t>
      </w:r>
    </w:p>
    <w:p w:rsidR="00B43685" w:rsidRPr="00E473A4" w:rsidRDefault="00B43685" w:rsidP="00B43685">
      <w:pPr>
        <w:ind w:left="360"/>
        <w:jc w:val="both"/>
        <w:rPr>
          <w:rFonts w:cs="Arial"/>
          <w:sz w:val="20"/>
          <w:szCs w:val="20"/>
        </w:rPr>
      </w:pPr>
      <w:r w:rsidRPr="00E473A4">
        <w:rPr>
          <w:rFonts w:cs="Arial"/>
          <w:sz w:val="20"/>
          <w:szCs w:val="20"/>
        </w:rPr>
        <w:t>4. Vypracovanie vnútropodnikového kontrolného systému vrátane pravidelných previerok BOZP.</w:t>
      </w:r>
    </w:p>
    <w:p w:rsidR="00B43685" w:rsidRPr="00E473A4" w:rsidRDefault="00B43685" w:rsidP="00B43685">
      <w:pPr>
        <w:ind w:left="360"/>
        <w:jc w:val="both"/>
        <w:rPr>
          <w:rFonts w:cs="Arial"/>
          <w:sz w:val="20"/>
          <w:szCs w:val="20"/>
        </w:rPr>
      </w:pPr>
      <w:r w:rsidRPr="00E473A4">
        <w:rPr>
          <w:rFonts w:cs="Arial"/>
          <w:sz w:val="20"/>
          <w:szCs w:val="20"/>
        </w:rPr>
        <w:t>5. Vypracovanie harmonogramu prehliadok a skúšok technických zariadení.</w:t>
      </w:r>
    </w:p>
    <w:p w:rsidR="00B43685" w:rsidRPr="00E473A4" w:rsidRDefault="00B43685" w:rsidP="00B43685">
      <w:pPr>
        <w:ind w:left="360"/>
        <w:jc w:val="both"/>
        <w:rPr>
          <w:rFonts w:cs="Arial"/>
          <w:sz w:val="20"/>
          <w:szCs w:val="20"/>
        </w:rPr>
      </w:pPr>
      <w:r w:rsidRPr="00E473A4">
        <w:rPr>
          <w:rFonts w:cs="Arial"/>
          <w:sz w:val="20"/>
          <w:szCs w:val="20"/>
        </w:rPr>
        <w:t>6. Vypracovanie záznamov  a správ o PÚ, iných ako PÚ, nebezpečných udalostiach,</w:t>
      </w:r>
      <w:r w:rsidR="00D55F1D">
        <w:rPr>
          <w:rFonts w:cs="Arial"/>
          <w:sz w:val="20"/>
          <w:szCs w:val="20"/>
        </w:rPr>
        <w:t xml:space="preserve"> prevádzkových</w:t>
      </w:r>
    </w:p>
    <w:p w:rsidR="00B43685" w:rsidRPr="00E473A4" w:rsidRDefault="00B43685" w:rsidP="00B43685">
      <w:pPr>
        <w:ind w:left="360"/>
        <w:jc w:val="both"/>
        <w:rPr>
          <w:rFonts w:cs="Arial"/>
          <w:sz w:val="20"/>
          <w:szCs w:val="20"/>
        </w:rPr>
      </w:pPr>
      <w:r w:rsidRPr="00E473A4">
        <w:rPr>
          <w:rFonts w:cs="Arial"/>
          <w:sz w:val="20"/>
          <w:szCs w:val="20"/>
        </w:rPr>
        <w:t xml:space="preserve">    nehodách (haváriách)  a poruchách technických zariadení.</w:t>
      </w:r>
    </w:p>
    <w:p w:rsidR="00B43685" w:rsidRPr="00E473A4" w:rsidRDefault="00B43685" w:rsidP="00B43685">
      <w:pPr>
        <w:ind w:left="360"/>
        <w:jc w:val="both"/>
        <w:rPr>
          <w:rFonts w:cs="Arial"/>
          <w:sz w:val="20"/>
          <w:szCs w:val="20"/>
        </w:rPr>
      </w:pPr>
      <w:r w:rsidRPr="00E473A4">
        <w:rPr>
          <w:rFonts w:cs="Arial"/>
          <w:sz w:val="20"/>
          <w:szCs w:val="20"/>
        </w:rPr>
        <w:t>7. Vypracovanie rozborov úrazov, nebezpečných udalostí, prevádzkových nehôd (havárií), porúch</w:t>
      </w:r>
    </w:p>
    <w:p w:rsidR="00B43685" w:rsidRPr="00E473A4" w:rsidRDefault="00B43685" w:rsidP="00B43685">
      <w:pPr>
        <w:ind w:left="360"/>
        <w:jc w:val="both"/>
        <w:rPr>
          <w:rFonts w:cs="Arial"/>
          <w:sz w:val="20"/>
          <w:szCs w:val="20"/>
        </w:rPr>
      </w:pPr>
      <w:r w:rsidRPr="00E473A4">
        <w:rPr>
          <w:rFonts w:cs="Arial"/>
          <w:sz w:val="20"/>
          <w:szCs w:val="20"/>
        </w:rPr>
        <w:t xml:space="preserve">    technických zariadení, priemyselných otráv a chorôb z povolania.</w:t>
      </w:r>
    </w:p>
    <w:p w:rsidR="00B43685" w:rsidRPr="00E473A4" w:rsidRDefault="00B43685" w:rsidP="00B43685">
      <w:pPr>
        <w:ind w:left="360"/>
        <w:jc w:val="both"/>
        <w:rPr>
          <w:rFonts w:cs="Arial"/>
          <w:sz w:val="20"/>
          <w:szCs w:val="20"/>
        </w:rPr>
      </w:pPr>
      <w:r w:rsidRPr="00E473A4">
        <w:rPr>
          <w:rFonts w:cs="Arial"/>
          <w:sz w:val="20"/>
          <w:szCs w:val="20"/>
        </w:rPr>
        <w:t>8. Vypracovanie zoznamu zakázaných prác pre ženy a mladistvých.</w:t>
      </w:r>
    </w:p>
    <w:p w:rsidR="00B43685" w:rsidRPr="00E473A4" w:rsidRDefault="00B43685" w:rsidP="00B43685">
      <w:pPr>
        <w:ind w:left="360"/>
        <w:jc w:val="both"/>
        <w:rPr>
          <w:rFonts w:cs="Arial"/>
          <w:sz w:val="20"/>
          <w:szCs w:val="20"/>
        </w:rPr>
      </w:pPr>
    </w:p>
    <w:p w:rsidR="00B43685" w:rsidRPr="00E473A4" w:rsidRDefault="00B43685" w:rsidP="00B43685">
      <w:pPr>
        <w:ind w:left="360"/>
        <w:jc w:val="both"/>
        <w:rPr>
          <w:rFonts w:cs="Arial"/>
          <w:b/>
          <w:sz w:val="20"/>
          <w:szCs w:val="20"/>
          <w:u w:val="single"/>
        </w:rPr>
      </w:pPr>
      <w:r w:rsidRPr="00E473A4">
        <w:rPr>
          <w:rFonts w:cs="Arial"/>
          <w:b/>
          <w:sz w:val="20"/>
          <w:szCs w:val="20"/>
          <w:u w:val="single"/>
        </w:rPr>
        <w:t>A.2 Technik BOZP a príslušnými útvarmi zamestnávateľa spolupracuje pri :</w:t>
      </w:r>
    </w:p>
    <w:p w:rsidR="00B43685" w:rsidRPr="00E473A4" w:rsidRDefault="00B43685" w:rsidP="00B43685">
      <w:pPr>
        <w:ind w:left="360"/>
        <w:jc w:val="both"/>
        <w:rPr>
          <w:rFonts w:cs="Arial"/>
          <w:b/>
          <w:sz w:val="20"/>
          <w:szCs w:val="20"/>
          <w:u w:val="single"/>
        </w:rPr>
      </w:pPr>
    </w:p>
    <w:p w:rsidR="00B43685" w:rsidRPr="00E473A4" w:rsidRDefault="00B43685" w:rsidP="00B43685">
      <w:pPr>
        <w:ind w:left="360"/>
        <w:jc w:val="both"/>
        <w:rPr>
          <w:rFonts w:cs="Arial"/>
          <w:sz w:val="20"/>
          <w:szCs w:val="20"/>
        </w:rPr>
      </w:pPr>
      <w:r w:rsidRPr="00E473A4">
        <w:rPr>
          <w:rFonts w:cs="Arial"/>
          <w:sz w:val="20"/>
          <w:szCs w:val="20"/>
        </w:rPr>
        <w:t>1. Vypracúvaní koncepcie politiky BOZP.</w:t>
      </w:r>
    </w:p>
    <w:p w:rsidR="00B43685" w:rsidRPr="00E473A4" w:rsidRDefault="00B43685" w:rsidP="00B43685">
      <w:pPr>
        <w:ind w:left="360"/>
        <w:jc w:val="both"/>
        <w:rPr>
          <w:rFonts w:cs="Arial"/>
          <w:sz w:val="20"/>
          <w:szCs w:val="20"/>
        </w:rPr>
      </w:pPr>
      <w:r w:rsidRPr="00E473A4">
        <w:rPr>
          <w:rFonts w:cs="Arial"/>
          <w:sz w:val="20"/>
          <w:szCs w:val="20"/>
        </w:rPr>
        <w:t>2. Školení a overovaní znalostí z predpisov BOZP.</w:t>
      </w:r>
    </w:p>
    <w:p w:rsidR="00B43685" w:rsidRPr="00E473A4" w:rsidRDefault="00B43685" w:rsidP="00B43685">
      <w:pPr>
        <w:ind w:left="360"/>
        <w:jc w:val="both"/>
        <w:rPr>
          <w:rFonts w:cs="Arial"/>
          <w:sz w:val="20"/>
          <w:szCs w:val="20"/>
        </w:rPr>
      </w:pPr>
      <w:r w:rsidRPr="00E473A4">
        <w:rPr>
          <w:rFonts w:cs="Arial"/>
          <w:sz w:val="20"/>
          <w:szCs w:val="20"/>
        </w:rPr>
        <w:t>3. Vykonávaní previerok a vyhodnocovaní stavu, úrovne riadenia starostlivosti o BOZP.</w:t>
      </w:r>
    </w:p>
    <w:p w:rsidR="00B43685" w:rsidRPr="00E473A4" w:rsidRDefault="00B43685" w:rsidP="00B43685">
      <w:pPr>
        <w:ind w:left="360"/>
        <w:jc w:val="both"/>
        <w:rPr>
          <w:rFonts w:cs="Arial"/>
          <w:sz w:val="20"/>
          <w:szCs w:val="20"/>
        </w:rPr>
      </w:pPr>
      <w:r w:rsidRPr="00E473A4">
        <w:rPr>
          <w:rFonts w:cs="Arial"/>
          <w:sz w:val="20"/>
          <w:szCs w:val="20"/>
        </w:rPr>
        <w:t>4. Vypracovaní harmonogramu odstraňovania zistených nedostatkov a  ich odstraňovania.</w:t>
      </w:r>
    </w:p>
    <w:p w:rsidR="00B43685" w:rsidRPr="00E473A4" w:rsidRDefault="00B43685" w:rsidP="00B43685">
      <w:pPr>
        <w:ind w:left="360"/>
        <w:jc w:val="both"/>
        <w:rPr>
          <w:rFonts w:cs="Arial"/>
          <w:sz w:val="20"/>
          <w:szCs w:val="20"/>
        </w:rPr>
      </w:pPr>
      <w:r w:rsidRPr="00E473A4">
        <w:rPr>
          <w:rFonts w:cs="Arial"/>
          <w:sz w:val="20"/>
          <w:szCs w:val="20"/>
        </w:rPr>
        <w:t xml:space="preserve">5. Vykonávaní pravidelných meraní fyzikálno-chemických škodlivín v pracovnom prostredí </w:t>
      </w:r>
      <w:r w:rsidR="00D55F1D">
        <w:rPr>
          <w:rFonts w:cs="Arial"/>
          <w:sz w:val="20"/>
          <w:szCs w:val="20"/>
        </w:rPr>
        <w:t>( meranie</w:t>
      </w:r>
    </w:p>
    <w:p w:rsidR="00B43685" w:rsidRPr="00E473A4" w:rsidRDefault="00B43685" w:rsidP="00B43685">
      <w:pPr>
        <w:ind w:left="360"/>
        <w:jc w:val="both"/>
        <w:rPr>
          <w:rFonts w:cs="Arial"/>
          <w:sz w:val="20"/>
          <w:szCs w:val="20"/>
        </w:rPr>
      </w:pPr>
      <w:r w:rsidRPr="00E473A4">
        <w:rPr>
          <w:rFonts w:cs="Arial"/>
          <w:sz w:val="20"/>
          <w:szCs w:val="20"/>
        </w:rPr>
        <w:t xml:space="preserve">    hluku, prachu, osvetlenia, chemických škodlivín, mikroklímy, ionizujúceho žiarenia</w:t>
      </w:r>
      <w:r w:rsidR="00D55F1D">
        <w:rPr>
          <w:rFonts w:cs="Arial"/>
          <w:sz w:val="20"/>
          <w:szCs w:val="20"/>
        </w:rPr>
        <w:t xml:space="preserve"> </w:t>
      </w:r>
      <w:r w:rsidRPr="00E473A4">
        <w:rPr>
          <w:rFonts w:cs="Arial"/>
          <w:sz w:val="20"/>
          <w:szCs w:val="20"/>
        </w:rPr>
        <w:t xml:space="preserve"> a pod).</w:t>
      </w:r>
    </w:p>
    <w:p w:rsidR="00B43685" w:rsidRPr="00E473A4" w:rsidRDefault="00B43685" w:rsidP="00B43685">
      <w:pPr>
        <w:ind w:left="360"/>
        <w:jc w:val="both"/>
        <w:rPr>
          <w:rFonts w:cs="Arial"/>
          <w:sz w:val="20"/>
          <w:szCs w:val="20"/>
        </w:rPr>
      </w:pPr>
      <w:r w:rsidRPr="00E473A4">
        <w:rPr>
          <w:rFonts w:cs="Arial"/>
          <w:sz w:val="20"/>
          <w:szCs w:val="20"/>
        </w:rPr>
        <w:t xml:space="preserve">6. Vypracúvaní návrhov na úpravu strojov a zariadení, pracovného prostredia a priestorov </w:t>
      </w:r>
      <w:r w:rsidR="00D55F1D">
        <w:rPr>
          <w:rFonts w:cs="Arial"/>
          <w:sz w:val="20"/>
          <w:szCs w:val="20"/>
        </w:rPr>
        <w:t>z hľadiska</w:t>
      </w:r>
    </w:p>
    <w:p w:rsidR="00B43685" w:rsidRPr="00E473A4" w:rsidRDefault="00D55F1D" w:rsidP="00B43685">
      <w:pPr>
        <w:jc w:val="both"/>
        <w:rPr>
          <w:rFonts w:cs="Arial"/>
          <w:sz w:val="20"/>
          <w:szCs w:val="20"/>
        </w:rPr>
      </w:pPr>
      <w:r>
        <w:rPr>
          <w:rFonts w:cs="Arial"/>
          <w:sz w:val="20"/>
          <w:szCs w:val="20"/>
        </w:rPr>
        <w:t xml:space="preserve">         </w:t>
      </w:r>
      <w:r w:rsidR="00B43685" w:rsidRPr="00E473A4">
        <w:rPr>
          <w:rFonts w:cs="Arial"/>
          <w:sz w:val="20"/>
          <w:szCs w:val="20"/>
        </w:rPr>
        <w:t xml:space="preserve"> BOZP.</w:t>
      </w:r>
    </w:p>
    <w:p w:rsidR="00B43685" w:rsidRPr="00E473A4" w:rsidRDefault="00B43685" w:rsidP="00B43685">
      <w:pPr>
        <w:jc w:val="both"/>
        <w:rPr>
          <w:rFonts w:cs="Arial"/>
          <w:sz w:val="20"/>
          <w:szCs w:val="20"/>
        </w:rPr>
      </w:pPr>
      <w:r w:rsidRPr="00E473A4">
        <w:rPr>
          <w:rFonts w:cs="Arial"/>
          <w:sz w:val="20"/>
          <w:szCs w:val="20"/>
        </w:rPr>
        <w:t xml:space="preserve">      7. Vedení dokumentácie BOZP. </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A.3 Technik BOZP kontroluje:</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1. Stav pracovísk (objekty, komunikácie, stroje, zariadenia, náradia, nástroje, materiály, pracovné</w:t>
      </w:r>
      <w:r w:rsidR="00D55F1D">
        <w:rPr>
          <w:rFonts w:cs="Arial"/>
          <w:sz w:val="20"/>
          <w:szCs w:val="20"/>
        </w:rPr>
        <w:t xml:space="preserve"> pomôcky,</w:t>
      </w:r>
    </w:p>
    <w:p w:rsidR="00B43685" w:rsidRPr="00E473A4" w:rsidRDefault="00B43685" w:rsidP="00B43685">
      <w:pPr>
        <w:jc w:val="both"/>
        <w:rPr>
          <w:rFonts w:cs="Arial"/>
          <w:sz w:val="20"/>
          <w:szCs w:val="20"/>
        </w:rPr>
      </w:pPr>
      <w:r w:rsidRPr="00E473A4">
        <w:rPr>
          <w:rFonts w:cs="Arial"/>
          <w:sz w:val="20"/>
          <w:szCs w:val="20"/>
        </w:rPr>
        <w:t xml:space="preserve">     pracovné postupy, usporiadanie pracovných miest a organizácie práce).</w:t>
      </w:r>
    </w:p>
    <w:p w:rsidR="00D55F1D" w:rsidRDefault="00B43685" w:rsidP="00D55F1D">
      <w:pPr>
        <w:ind w:left="180" w:hanging="180"/>
        <w:jc w:val="both"/>
        <w:rPr>
          <w:rFonts w:cs="Arial"/>
          <w:sz w:val="20"/>
          <w:szCs w:val="20"/>
        </w:rPr>
      </w:pPr>
      <w:r w:rsidRPr="00E473A4">
        <w:rPr>
          <w:rFonts w:cs="Arial"/>
          <w:sz w:val="20"/>
          <w:szCs w:val="20"/>
        </w:rPr>
        <w:t>2. Dodržiavanie ustanovení vzťahujúcich sa na bezpečnosť práce, technických zariadení</w:t>
      </w:r>
      <w:r w:rsidR="00D55F1D">
        <w:rPr>
          <w:rFonts w:cs="Arial"/>
          <w:sz w:val="20"/>
          <w:szCs w:val="20"/>
        </w:rPr>
        <w:t xml:space="preserve"> </w:t>
      </w:r>
      <w:r w:rsidRPr="00E473A4">
        <w:rPr>
          <w:rFonts w:cs="Arial"/>
          <w:sz w:val="20"/>
          <w:szCs w:val="20"/>
        </w:rPr>
        <w:t xml:space="preserve"> a ustanovených  </w:t>
      </w:r>
      <w:r w:rsidR="00D55F1D">
        <w:rPr>
          <w:rFonts w:cs="Arial"/>
          <w:sz w:val="20"/>
          <w:szCs w:val="20"/>
        </w:rPr>
        <w:t xml:space="preserve">    </w:t>
      </w:r>
    </w:p>
    <w:p w:rsidR="00B43685" w:rsidRPr="00E473A4" w:rsidRDefault="00D55F1D" w:rsidP="00D55F1D">
      <w:pPr>
        <w:ind w:left="180" w:hanging="180"/>
        <w:jc w:val="both"/>
        <w:rPr>
          <w:rFonts w:cs="Arial"/>
          <w:sz w:val="20"/>
          <w:szCs w:val="20"/>
        </w:rPr>
      </w:pPr>
      <w:r>
        <w:rPr>
          <w:rFonts w:cs="Arial"/>
          <w:sz w:val="20"/>
          <w:szCs w:val="20"/>
        </w:rPr>
        <w:t xml:space="preserve">    </w:t>
      </w:r>
      <w:r w:rsidR="00B43685" w:rsidRPr="00E473A4">
        <w:rPr>
          <w:rFonts w:cs="Arial"/>
          <w:sz w:val="20"/>
          <w:szCs w:val="20"/>
        </w:rPr>
        <w:t>pracovných podmienok, platných bezpečnostných a</w:t>
      </w:r>
      <w:r>
        <w:rPr>
          <w:rFonts w:cs="Arial"/>
          <w:sz w:val="20"/>
          <w:szCs w:val="20"/>
        </w:rPr>
        <w:t> </w:t>
      </w:r>
      <w:r w:rsidR="00B43685" w:rsidRPr="00E473A4">
        <w:rPr>
          <w:rFonts w:cs="Arial"/>
          <w:sz w:val="20"/>
          <w:szCs w:val="20"/>
        </w:rPr>
        <w:t>hygienických</w:t>
      </w:r>
      <w:r>
        <w:rPr>
          <w:rFonts w:cs="Arial"/>
          <w:sz w:val="20"/>
          <w:szCs w:val="20"/>
        </w:rPr>
        <w:t xml:space="preserve"> </w:t>
      </w:r>
      <w:r w:rsidR="00B43685" w:rsidRPr="00E473A4">
        <w:rPr>
          <w:rFonts w:cs="Arial"/>
          <w:sz w:val="20"/>
          <w:szCs w:val="20"/>
        </w:rPr>
        <w:t xml:space="preserve">  predpisov, príkazov a pokynov.</w:t>
      </w:r>
    </w:p>
    <w:p w:rsidR="00B43685" w:rsidRPr="00E473A4" w:rsidRDefault="00B43685" w:rsidP="00B43685">
      <w:pPr>
        <w:jc w:val="both"/>
        <w:rPr>
          <w:rFonts w:cs="Arial"/>
          <w:sz w:val="20"/>
          <w:szCs w:val="20"/>
        </w:rPr>
      </w:pPr>
      <w:r w:rsidRPr="00E473A4">
        <w:rPr>
          <w:rFonts w:cs="Arial"/>
          <w:sz w:val="20"/>
          <w:szCs w:val="20"/>
        </w:rPr>
        <w:t>3. Dodržiavanie zákazu prác ženám a mladistvým.</w:t>
      </w:r>
    </w:p>
    <w:p w:rsidR="00B43685" w:rsidRPr="00E473A4" w:rsidRDefault="00B43685" w:rsidP="00B43685">
      <w:pPr>
        <w:jc w:val="both"/>
        <w:rPr>
          <w:rFonts w:cs="Arial"/>
          <w:sz w:val="20"/>
          <w:szCs w:val="20"/>
        </w:rPr>
      </w:pPr>
      <w:r w:rsidRPr="00E473A4">
        <w:rPr>
          <w:rFonts w:cs="Arial"/>
          <w:sz w:val="20"/>
          <w:szCs w:val="20"/>
        </w:rPr>
        <w:t>4. Používanie ochranných zariadení, OOPP a starostlivosť o ne.</w:t>
      </w:r>
    </w:p>
    <w:p w:rsidR="00B43685" w:rsidRPr="00E473A4" w:rsidRDefault="00B43685" w:rsidP="00B43685">
      <w:pPr>
        <w:jc w:val="both"/>
        <w:rPr>
          <w:rFonts w:cs="Arial"/>
          <w:sz w:val="20"/>
          <w:szCs w:val="20"/>
        </w:rPr>
      </w:pPr>
      <w:r w:rsidRPr="00E473A4">
        <w:rPr>
          <w:rFonts w:cs="Arial"/>
          <w:sz w:val="20"/>
          <w:szCs w:val="20"/>
        </w:rPr>
        <w:t>5. Vykonávanie vstupných a periodických lekárskych prehliadok.</w:t>
      </w:r>
    </w:p>
    <w:p w:rsidR="00B43685" w:rsidRPr="00E473A4" w:rsidRDefault="00B43685" w:rsidP="00B43685">
      <w:pPr>
        <w:jc w:val="both"/>
        <w:rPr>
          <w:rFonts w:cs="Arial"/>
          <w:sz w:val="20"/>
          <w:szCs w:val="20"/>
        </w:rPr>
      </w:pPr>
      <w:r w:rsidRPr="00E473A4">
        <w:rPr>
          <w:rFonts w:cs="Arial"/>
          <w:sz w:val="20"/>
          <w:szCs w:val="20"/>
        </w:rPr>
        <w:t>6. Dodržiavanie podmienok odbornej spôsobilosti.</w:t>
      </w:r>
    </w:p>
    <w:p w:rsidR="00B43685" w:rsidRPr="00E473A4" w:rsidRDefault="00B43685" w:rsidP="00B43685">
      <w:pPr>
        <w:jc w:val="both"/>
        <w:rPr>
          <w:rFonts w:cs="Arial"/>
          <w:sz w:val="20"/>
          <w:szCs w:val="20"/>
        </w:rPr>
      </w:pPr>
      <w:r w:rsidRPr="00E473A4">
        <w:rPr>
          <w:rFonts w:cs="Arial"/>
          <w:sz w:val="20"/>
          <w:szCs w:val="20"/>
        </w:rPr>
        <w:t>7. Dodržiavanie dohôd so zamestnancami externých subjektov.</w:t>
      </w:r>
    </w:p>
    <w:p w:rsidR="00B43685" w:rsidRPr="00E473A4" w:rsidRDefault="00B43685" w:rsidP="00B43685">
      <w:pPr>
        <w:jc w:val="both"/>
        <w:rPr>
          <w:rFonts w:cs="Arial"/>
          <w:sz w:val="20"/>
          <w:szCs w:val="20"/>
        </w:rPr>
      </w:pPr>
      <w:r w:rsidRPr="00E473A4">
        <w:rPr>
          <w:rFonts w:cs="Arial"/>
          <w:sz w:val="20"/>
          <w:szCs w:val="20"/>
        </w:rPr>
        <w:t>8. Funkciu ochranných, zabezpečovacích a havarijných prostriedkov.</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A.4 Technik BOZP vykonáva:</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1. Školenia zamestnancov.</w:t>
      </w:r>
    </w:p>
    <w:p w:rsidR="00B43685" w:rsidRPr="00E473A4" w:rsidRDefault="00B43685" w:rsidP="00B43685">
      <w:pPr>
        <w:jc w:val="both"/>
        <w:rPr>
          <w:rFonts w:cs="Arial"/>
          <w:sz w:val="20"/>
          <w:szCs w:val="20"/>
        </w:rPr>
      </w:pPr>
      <w:r w:rsidRPr="00E473A4">
        <w:rPr>
          <w:rFonts w:cs="Arial"/>
          <w:sz w:val="20"/>
          <w:szCs w:val="20"/>
        </w:rPr>
        <w:t>2. Metodické usmerňovanie zamestnancov.</w:t>
      </w:r>
    </w:p>
    <w:p w:rsidR="00B43685" w:rsidRPr="00E473A4" w:rsidRDefault="00B43685" w:rsidP="00B43685">
      <w:pPr>
        <w:jc w:val="both"/>
        <w:rPr>
          <w:rFonts w:cs="Arial"/>
          <w:sz w:val="20"/>
          <w:szCs w:val="20"/>
        </w:rPr>
      </w:pPr>
      <w:r w:rsidRPr="00E473A4">
        <w:rPr>
          <w:rFonts w:cs="Arial"/>
          <w:sz w:val="20"/>
          <w:szCs w:val="20"/>
        </w:rPr>
        <w:t>3. Odbornú poradenskú činnosť pre zamestnávateľa v oblasti BOZP.</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 xml:space="preserve">A.5 Technik BOZP predkladá zamestnávateľovi: </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1. Informácie o stave a vývoji BOZP na pracoviskách, rozbory a analýzy.</w:t>
      </w:r>
    </w:p>
    <w:p w:rsidR="00B43685" w:rsidRPr="00E473A4" w:rsidRDefault="00B43685" w:rsidP="00B43685">
      <w:pPr>
        <w:jc w:val="both"/>
        <w:rPr>
          <w:rFonts w:cs="Arial"/>
          <w:sz w:val="20"/>
          <w:szCs w:val="20"/>
        </w:rPr>
      </w:pPr>
      <w:r w:rsidRPr="00E473A4">
        <w:rPr>
          <w:rFonts w:cs="Arial"/>
          <w:sz w:val="20"/>
          <w:szCs w:val="20"/>
        </w:rPr>
        <w:t>2. Návrhy na riešenie stavu BOZP.</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A.6 Technik BOZP spolupracuje:</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 xml:space="preserve">1. S komisiou BOZP, so zástupcami zamestnancov pre BOZP, s pracovnou zdravotnou službou    </w:t>
      </w:r>
    </w:p>
    <w:p w:rsidR="00B43685" w:rsidRPr="00E473A4" w:rsidRDefault="00B43685" w:rsidP="00B43685">
      <w:pPr>
        <w:jc w:val="both"/>
        <w:rPr>
          <w:rFonts w:cs="Arial"/>
          <w:sz w:val="20"/>
          <w:szCs w:val="20"/>
        </w:rPr>
      </w:pPr>
      <w:r w:rsidRPr="00E473A4">
        <w:rPr>
          <w:rFonts w:cs="Arial"/>
          <w:sz w:val="20"/>
          <w:szCs w:val="20"/>
        </w:rPr>
        <w:t xml:space="preserve">    a reprezentatívnou organizáciou zamestnancov. </w:t>
      </w:r>
    </w:p>
    <w:p w:rsidR="00B43685" w:rsidRPr="00E473A4" w:rsidRDefault="00B43685" w:rsidP="00B43685">
      <w:pPr>
        <w:jc w:val="both"/>
        <w:rPr>
          <w:rFonts w:cs="Arial"/>
          <w:sz w:val="20"/>
          <w:szCs w:val="20"/>
        </w:rPr>
      </w:pPr>
      <w:r w:rsidRPr="00E473A4">
        <w:rPr>
          <w:rFonts w:cs="Arial"/>
          <w:sz w:val="20"/>
          <w:szCs w:val="20"/>
        </w:rPr>
        <w:t>2. So štátnym odborným dozorom nad bezpečnosťou práce, s orgánmi štátnej správy v oblasti</w:t>
      </w:r>
    </w:p>
    <w:p w:rsidR="00B43685" w:rsidRPr="00E473A4" w:rsidRDefault="00B43685" w:rsidP="00B43685">
      <w:pPr>
        <w:jc w:val="both"/>
        <w:rPr>
          <w:rFonts w:cs="Arial"/>
          <w:sz w:val="20"/>
          <w:szCs w:val="20"/>
        </w:rPr>
      </w:pPr>
      <w:r w:rsidRPr="00E473A4">
        <w:rPr>
          <w:rFonts w:cs="Arial"/>
          <w:sz w:val="20"/>
          <w:szCs w:val="20"/>
        </w:rPr>
        <w:t xml:space="preserve">    verejného zdravotníctva.</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A.7 Technik BOZP sa zúčastňuje pri zisťovaní, posudzovaní a hodnotení:</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1. Úrazové, havarijné riziká a iné ohrozenia zdravia zamestnancov.</w:t>
      </w:r>
    </w:p>
    <w:p w:rsidR="00B43685" w:rsidRPr="00E473A4" w:rsidRDefault="00B43685" w:rsidP="00B43685">
      <w:pPr>
        <w:jc w:val="both"/>
        <w:rPr>
          <w:rFonts w:cs="Arial"/>
          <w:sz w:val="20"/>
          <w:szCs w:val="20"/>
        </w:rPr>
      </w:pPr>
      <w:r w:rsidRPr="00E473A4">
        <w:rPr>
          <w:rFonts w:cs="Arial"/>
          <w:sz w:val="20"/>
          <w:szCs w:val="20"/>
        </w:rPr>
        <w:t>2. Zdroje a príčiny  nežiaducich udalostí.</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A.8 Ďalšie povinnosti a právomoci technika BOZP:</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1. Upozorní príslušného vedúceho zamestnanca na zistené nedostatky, ktoré treba odstrániť ihneď, ak</w:t>
      </w:r>
    </w:p>
    <w:p w:rsidR="00B43685" w:rsidRPr="00E473A4" w:rsidRDefault="00B43685" w:rsidP="00B43685">
      <w:pPr>
        <w:jc w:val="both"/>
        <w:rPr>
          <w:rFonts w:cs="Arial"/>
          <w:sz w:val="20"/>
          <w:szCs w:val="20"/>
        </w:rPr>
      </w:pPr>
      <w:r w:rsidRPr="00E473A4">
        <w:rPr>
          <w:rFonts w:cs="Arial"/>
          <w:sz w:val="20"/>
          <w:szCs w:val="20"/>
        </w:rPr>
        <w:t xml:space="preserve">    to nie je možné, upozorní na ne jeho bezprostredného vedúceho. </w:t>
      </w:r>
    </w:p>
    <w:p w:rsidR="00B43685" w:rsidRPr="00E473A4" w:rsidRDefault="00B43685" w:rsidP="00B43685">
      <w:pPr>
        <w:jc w:val="both"/>
        <w:rPr>
          <w:rFonts w:cs="Arial"/>
          <w:sz w:val="20"/>
          <w:szCs w:val="20"/>
        </w:rPr>
      </w:pPr>
      <w:r w:rsidRPr="00E473A4">
        <w:rPr>
          <w:rFonts w:cs="Arial"/>
          <w:sz w:val="20"/>
          <w:szCs w:val="20"/>
        </w:rPr>
        <w:t>2. Ak niektoré závady vyžadujú vyššiu odbornosť, vyžiada si na posúdenie príslušných odborníkov.</w:t>
      </w:r>
    </w:p>
    <w:p w:rsidR="00B43685" w:rsidRPr="00E473A4" w:rsidRDefault="00B43685" w:rsidP="00B43685">
      <w:pPr>
        <w:jc w:val="both"/>
        <w:rPr>
          <w:rFonts w:cs="Arial"/>
          <w:sz w:val="20"/>
          <w:szCs w:val="20"/>
        </w:rPr>
      </w:pPr>
      <w:r w:rsidRPr="00E473A4">
        <w:rPr>
          <w:rFonts w:cs="Arial"/>
          <w:sz w:val="20"/>
          <w:szCs w:val="20"/>
        </w:rPr>
        <w:t xml:space="preserve">3. Vykonáva kontroly dodržiavania predpisov BOZP a dychovú skúšku na zistenie požitia alkoholu, </w:t>
      </w:r>
    </w:p>
    <w:p w:rsidR="00B43685" w:rsidRPr="00E473A4" w:rsidRDefault="00B43685" w:rsidP="00B43685">
      <w:pPr>
        <w:jc w:val="both"/>
        <w:rPr>
          <w:rFonts w:cs="Arial"/>
          <w:sz w:val="20"/>
          <w:szCs w:val="20"/>
        </w:rPr>
      </w:pPr>
      <w:r w:rsidRPr="00E473A4">
        <w:rPr>
          <w:rFonts w:cs="Arial"/>
          <w:sz w:val="20"/>
          <w:szCs w:val="20"/>
        </w:rPr>
        <w:t xml:space="preserve">    omamných  a  psychotropných látok v pracovnej i mimopracovnej dobe u všetkých zamestnancov</w:t>
      </w:r>
    </w:p>
    <w:p w:rsidR="00B43685" w:rsidRPr="00E473A4" w:rsidRDefault="00B43685" w:rsidP="00B43685">
      <w:pPr>
        <w:jc w:val="both"/>
        <w:rPr>
          <w:rFonts w:cs="Arial"/>
          <w:sz w:val="20"/>
          <w:szCs w:val="20"/>
        </w:rPr>
      </w:pPr>
      <w:r w:rsidRPr="00E473A4">
        <w:rPr>
          <w:rFonts w:cs="Arial"/>
          <w:sz w:val="20"/>
          <w:szCs w:val="20"/>
        </w:rPr>
        <w:lastRenderedPageBreak/>
        <w:t xml:space="preserve">    a osôb zdržiavajúcich sa v priestoroch  zamestnávateľa.</w:t>
      </w:r>
    </w:p>
    <w:p w:rsidR="00B43685" w:rsidRPr="00E473A4" w:rsidRDefault="00B43685" w:rsidP="00B43685">
      <w:pPr>
        <w:jc w:val="both"/>
        <w:rPr>
          <w:rFonts w:cs="Arial"/>
          <w:sz w:val="20"/>
          <w:szCs w:val="20"/>
        </w:rPr>
      </w:pPr>
      <w:r w:rsidRPr="00E473A4">
        <w:rPr>
          <w:rFonts w:cs="Arial"/>
          <w:sz w:val="20"/>
          <w:szCs w:val="20"/>
        </w:rPr>
        <w:t>4. Nariadi príslušným zamestnancom okamžité zastavenie prác, alebo činnosti technických zariadení, strojov</w:t>
      </w:r>
    </w:p>
    <w:p w:rsidR="00B43685" w:rsidRPr="00E473A4" w:rsidRDefault="00B43685" w:rsidP="00B43685">
      <w:pPr>
        <w:jc w:val="both"/>
        <w:rPr>
          <w:rFonts w:cs="Arial"/>
          <w:sz w:val="20"/>
          <w:szCs w:val="20"/>
        </w:rPr>
      </w:pPr>
      <w:r w:rsidRPr="00E473A4">
        <w:rPr>
          <w:rFonts w:cs="Arial"/>
          <w:sz w:val="20"/>
          <w:szCs w:val="20"/>
        </w:rPr>
        <w:t xml:space="preserve">   a zariadení, ak bezprostredne ohrozujú život  alebo zdravie zamestnancov a osôb.</w:t>
      </w:r>
    </w:p>
    <w:p w:rsidR="00B43685" w:rsidRPr="00E473A4" w:rsidRDefault="00B43685" w:rsidP="00B43685">
      <w:pPr>
        <w:jc w:val="both"/>
        <w:rPr>
          <w:rFonts w:cs="Arial"/>
          <w:sz w:val="20"/>
          <w:szCs w:val="20"/>
        </w:rPr>
      </w:pPr>
      <w:r w:rsidRPr="00E473A4">
        <w:rPr>
          <w:rFonts w:cs="Arial"/>
          <w:sz w:val="20"/>
          <w:szCs w:val="20"/>
        </w:rPr>
        <w:t>5. Ohlasuje príslušným orgánom vznik registrovaných pracovných úrazov, bezprostrednej hrozby</w:t>
      </w:r>
      <w:r w:rsidR="00D55F1D">
        <w:rPr>
          <w:rFonts w:cs="Arial"/>
          <w:sz w:val="20"/>
          <w:szCs w:val="20"/>
        </w:rPr>
        <w:t xml:space="preserve"> závažnej</w:t>
      </w:r>
    </w:p>
    <w:p w:rsidR="00B43685" w:rsidRPr="00E473A4" w:rsidRDefault="00B43685" w:rsidP="00B43685">
      <w:pPr>
        <w:jc w:val="both"/>
        <w:rPr>
          <w:rFonts w:cs="Arial"/>
          <w:sz w:val="20"/>
          <w:szCs w:val="20"/>
        </w:rPr>
      </w:pPr>
      <w:r w:rsidRPr="00E473A4">
        <w:rPr>
          <w:rFonts w:cs="Arial"/>
          <w:sz w:val="20"/>
          <w:szCs w:val="20"/>
        </w:rPr>
        <w:t xml:space="preserve">    priemyselnej havárie, vznik  závažnej priemyselnej havárie, choroby z povolania,</w:t>
      </w:r>
      <w:r w:rsidR="00D55F1D">
        <w:rPr>
          <w:rFonts w:cs="Arial"/>
          <w:sz w:val="20"/>
          <w:szCs w:val="20"/>
        </w:rPr>
        <w:t xml:space="preserve"> </w:t>
      </w:r>
      <w:r w:rsidR="00D55F1D" w:rsidRPr="00E473A4">
        <w:rPr>
          <w:rFonts w:cs="Arial"/>
          <w:sz w:val="20"/>
          <w:szCs w:val="20"/>
        </w:rPr>
        <w:t>ohrozenia chorobou z </w:t>
      </w:r>
    </w:p>
    <w:p w:rsidR="00B43685" w:rsidRPr="00E473A4" w:rsidRDefault="00D55F1D" w:rsidP="00B43685">
      <w:pPr>
        <w:jc w:val="both"/>
        <w:rPr>
          <w:rFonts w:cs="Arial"/>
          <w:sz w:val="20"/>
          <w:szCs w:val="20"/>
        </w:rPr>
      </w:pPr>
      <w:r>
        <w:rPr>
          <w:rFonts w:cs="Arial"/>
          <w:sz w:val="20"/>
          <w:szCs w:val="20"/>
        </w:rPr>
        <w:t xml:space="preserve">    </w:t>
      </w:r>
      <w:r w:rsidR="00B43685" w:rsidRPr="00E473A4">
        <w:rPr>
          <w:rFonts w:cs="Arial"/>
          <w:sz w:val="20"/>
          <w:szCs w:val="20"/>
        </w:rPr>
        <w:t>povolania.</w:t>
      </w:r>
    </w:p>
    <w:p w:rsidR="00B43685" w:rsidRPr="00E473A4" w:rsidRDefault="00B43685" w:rsidP="00B43685">
      <w:pPr>
        <w:jc w:val="both"/>
        <w:rPr>
          <w:rFonts w:cs="Arial"/>
          <w:sz w:val="20"/>
          <w:szCs w:val="20"/>
        </w:rPr>
      </w:pPr>
      <w:r w:rsidRPr="00E473A4">
        <w:rPr>
          <w:rFonts w:cs="Arial"/>
          <w:sz w:val="20"/>
          <w:szCs w:val="20"/>
        </w:rPr>
        <w:t>6. Ostatné činnosti podľa požiadaviek mandanta.</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rPr>
        <w:t xml:space="preserve">B/  </w:t>
      </w:r>
      <w:r w:rsidRPr="00E473A4">
        <w:rPr>
          <w:rFonts w:cs="Arial"/>
          <w:b/>
          <w:sz w:val="20"/>
          <w:szCs w:val="20"/>
          <w:u w:val="single"/>
        </w:rPr>
        <w:t xml:space="preserve"> VÝKON  ČINNOSTÍ  TECHNIKA  POŽIARNEJ OCHRANY (ďalej len TPO).</w:t>
      </w:r>
    </w:p>
    <w:p w:rsidR="00B43685" w:rsidRPr="00E473A4" w:rsidRDefault="00B43685" w:rsidP="00B43685">
      <w:pPr>
        <w:jc w:val="both"/>
        <w:rPr>
          <w:rFonts w:cs="Arial"/>
          <w:sz w:val="20"/>
          <w:szCs w:val="20"/>
        </w:rPr>
      </w:pPr>
      <w:r w:rsidRPr="00E473A4">
        <w:rPr>
          <w:rFonts w:cs="Arial"/>
          <w:sz w:val="20"/>
          <w:szCs w:val="20"/>
        </w:rPr>
        <w:t xml:space="preserve">     Technik PO je odborne spôsobilá osoba, ktorá právnickej osobe napomáha pri realizácii opatrení</w:t>
      </w:r>
    </w:p>
    <w:p w:rsidR="00B43685" w:rsidRPr="00E473A4" w:rsidRDefault="00B43685" w:rsidP="00B43685">
      <w:pPr>
        <w:jc w:val="both"/>
        <w:rPr>
          <w:rFonts w:cs="Arial"/>
          <w:b/>
          <w:sz w:val="20"/>
          <w:szCs w:val="20"/>
          <w:u w:val="single"/>
        </w:rPr>
      </w:pPr>
      <w:r w:rsidRPr="00E473A4">
        <w:rPr>
          <w:rFonts w:cs="Arial"/>
          <w:sz w:val="20"/>
          <w:szCs w:val="20"/>
        </w:rPr>
        <w:t xml:space="preserve">      v oblasti OPP.</w:t>
      </w:r>
    </w:p>
    <w:p w:rsidR="00B43685" w:rsidRPr="00E473A4" w:rsidRDefault="00B43685" w:rsidP="00B43685">
      <w:pPr>
        <w:jc w:val="both"/>
        <w:rPr>
          <w:rFonts w:cs="Arial"/>
          <w:sz w:val="20"/>
          <w:szCs w:val="20"/>
        </w:rPr>
      </w:pPr>
    </w:p>
    <w:p w:rsidR="00B43685" w:rsidRPr="00E473A4" w:rsidRDefault="00B43685" w:rsidP="00B43685">
      <w:pPr>
        <w:jc w:val="both"/>
        <w:rPr>
          <w:rFonts w:cs="Arial"/>
          <w:b/>
          <w:sz w:val="20"/>
          <w:szCs w:val="20"/>
          <w:u w:val="single"/>
        </w:rPr>
      </w:pPr>
      <w:r w:rsidRPr="00E473A4">
        <w:rPr>
          <w:rFonts w:cs="Arial"/>
          <w:b/>
          <w:sz w:val="20"/>
          <w:szCs w:val="20"/>
          <w:u w:val="single"/>
        </w:rPr>
        <w:t>B.1 Technik požiarnej ochrany plní tieto povinnosti:</w:t>
      </w:r>
    </w:p>
    <w:p w:rsidR="00B43685" w:rsidRPr="00E473A4" w:rsidRDefault="00B43685" w:rsidP="00B43685">
      <w:pPr>
        <w:jc w:val="both"/>
        <w:rPr>
          <w:rFonts w:cs="Arial"/>
          <w:b/>
          <w:sz w:val="20"/>
          <w:szCs w:val="20"/>
          <w:u w:val="single"/>
        </w:rPr>
      </w:pPr>
    </w:p>
    <w:p w:rsidR="00B43685" w:rsidRPr="00E473A4" w:rsidRDefault="00B43685" w:rsidP="00B43685">
      <w:pPr>
        <w:jc w:val="both"/>
        <w:rPr>
          <w:rFonts w:cs="Arial"/>
          <w:sz w:val="20"/>
          <w:szCs w:val="20"/>
        </w:rPr>
      </w:pPr>
      <w:r w:rsidRPr="00E473A4">
        <w:rPr>
          <w:rFonts w:cs="Arial"/>
          <w:sz w:val="20"/>
          <w:szCs w:val="20"/>
        </w:rPr>
        <w:t>1. Vykonáva preventívne protipožiarne prehliadky v objektoch a pracoviskách v právnickej osobe</w:t>
      </w:r>
      <w:r w:rsidR="00D55F1D">
        <w:rPr>
          <w:rFonts w:cs="Arial"/>
          <w:sz w:val="20"/>
          <w:szCs w:val="20"/>
        </w:rPr>
        <w:t xml:space="preserve"> podľa</w:t>
      </w:r>
    </w:p>
    <w:p w:rsidR="00B43685" w:rsidRPr="00E473A4" w:rsidRDefault="00B43685" w:rsidP="00B43685">
      <w:pPr>
        <w:jc w:val="both"/>
        <w:rPr>
          <w:rFonts w:cs="Arial"/>
          <w:sz w:val="20"/>
          <w:szCs w:val="20"/>
        </w:rPr>
      </w:pPr>
      <w:r w:rsidRPr="00E473A4">
        <w:rPr>
          <w:rFonts w:cs="Arial"/>
          <w:sz w:val="20"/>
          <w:szCs w:val="20"/>
        </w:rPr>
        <w:t xml:space="preserve">    pokynov štatutárneho orgánu právnickej soby</w:t>
      </w:r>
    </w:p>
    <w:p w:rsidR="00B43685" w:rsidRPr="00E473A4" w:rsidRDefault="00B43685" w:rsidP="00B43685">
      <w:pPr>
        <w:jc w:val="both"/>
        <w:rPr>
          <w:rFonts w:cs="Arial"/>
          <w:sz w:val="20"/>
          <w:szCs w:val="20"/>
        </w:rPr>
      </w:pPr>
      <w:r w:rsidRPr="00E473A4">
        <w:rPr>
          <w:rFonts w:cs="Arial"/>
          <w:sz w:val="20"/>
          <w:szCs w:val="20"/>
        </w:rPr>
        <w:t>2. Pri organizovaní a vykonávaní kontroly dodržiavania predpisov o ochrane pred požiarmi</w:t>
      </w:r>
      <w:r w:rsidR="00D55F1D">
        <w:rPr>
          <w:rFonts w:cs="Arial"/>
          <w:sz w:val="20"/>
          <w:szCs w:val="20"/>
        </w:rPr>
        <w:t xml:space="preserve"> spolupracuje</w:t>
      </w:r>
    </w:p>
    <w:p w:rsidR="00B43685" w:rsidRPr="00E473A4" w:rsidRDefault="00B43685" w:rsidP="00B43685">
      <w:pPr>
        <w:jc w:val="both"/>
        <w:rPr>
          <w:rFonts w:cs="Arial"/>
          <w:sz w:val="20"/>
          <w:szCs w:val="20"/>
        </w:rPr>
      </w:pPr>
      <w:r w:rsidRPr="00E473A4">
        <w:rPr>
          <w:rFonts w:cs="Arial"/>
          <w:sz w:val="20"/>
          <w:szCs w:val="20"/>
        </w:rPr>
        <w:t xml:space="preserve">    s vedúcimi pracovníkmi.</w:t>
      </w:r>
    </w:p>
    <w:p w:rsidR="00B43685" w:rsidRPr="00E473A4" w:rsidRDefault="00B43685" w:rsidP="00B43685">
      <w:pPr>
        <w:jc w:val="both"/>
        <w:rPr>
          <w:rFonts w:cs="Arial"/>
          <w:sz w:val="20"/>
          <w:szCs w:val="20"/>
        </w:rPr>
      </w:pPr>
      <w:r w:rsidRPr="00E473A4">
        <w:rPr>
          <w:rFonts w:cs="Arial"/>
          <w:sz w:val="20"/>
          <w:szCs w:val="20"/>
        </w:rPr>
        <w:t>3. Záznamy z kontrolnej činnosti zapisuje do požiarnej knihy.</w:t>
      </w:r>
    </w:p>
    <w:p w:rsidR="00B43685" w:rsidRPr="00E473A4" w:rsidRDefault="00B43685" w:rsidP="00B43685">
      <w:pPr>
        <w:jc w:val="both"/>
        <w:rPr>
          <w:rFonts w:cs="Arial"/>
          <w:sz w:val="20"/>
          <w:szCs w:val="20"/>
        </w:rPr>
      </w:pPr>
      <w:r w:rsidRPr="00E473A4">
        <w:rPr>
          <w:rFonts w:cs="Arial"/>
          <w:sz w:val="20"/>
          <w:szCs w:val="20"/>
        </w:rPr>
        <w:t>4. Určuje miesta so zvýšeným nebezpečenstvom vzniku požiarov a určuje počet členov</w:t>
      </w:r>
      <w:r w:rsidR="00D55F1D">
        <w:rPr>
          <w:rFonts w:cs="Arial"/>
          <w:sz w:val="20"/>
          <w:szCs w:val="20"/>
        </w:rPr>
        <w:t xml:space="preserve"> požiarnych hliadok</w:t>
      </w:r>
    </w:p>
    <w:p w:rsidR="00B43685" w:rsidRPr="00E473A4" w:rsidRDefault="00D55F1D" w:rsidP="00B43685">
      <w:pPr>
        <w:jc w:val="both"/>
        <w:rPr>
          <w:rFonts w:cs="Arial"/>
          <w:sz w:val="20"/>
          <w:szCs w:val="20"/>
        </w:rPr>
      </w:pPr>
      <w:r>
        <w:rPr>
          <w:rFonts w:cs="Arial"/>
          <w:sz w:val="20"/>
          <w:szCs w:val="20"/>
        </w:rPr>
        <w:t xml:space="preserve">    </w:t>
      </w:r>
      <w:r w:rsidR="00B43685" w:rsidRPr="00E473A4">
        <w:rPr>
          <w:rFonts w:cs="Arial"/>
          <w:sz w:val="20"/>
          <w:szCs w:val="20"/>
        </w:rPr>
        <w:t>právnickej osoby, pracoviska, asistenčnej hliadky.</w:t>
      </w:r>
    </w:p>
    <w:p w:rsidR="00B43685" w:rsidRPr="00E473A4" w:rsidRDefault="00B43685" w:rsidP="00D55F1D">
      <w:pPr>
        <w:jc w:val="both"/>
        <w:rPr>
          <w:rFonts w:cs="Arial"/>
          <w:sz w:val="20"/>
          <w:szCs w:val="20"/>
        </w:rPr>
      </w:pPr>
      <w:r w:rsidRPr="00E473A4">
        <w:rPr>
          <w:rFonts w:cs="Arial"/>
          <w:sz w:val="20"/>
          <w:szCs w:val="20"/>
        </w:rPr>
        <w:t>5. Vykonáva školenia o ochrane pred požiarmi (novoprijatých zamestnancov, všetkých zamestnancov,</w:t>
      </w:r>
    </w:p>
    <w:p w:rsidR="00B43685" w:rsidRPr="00E473A4" w:rsidRDefault="00B43685" w:rsidP="00D55F1D">
      <w:pPr>
        <w:jc w:val="both"/>
        <w:rPr>
          <w:rFonts w:cs="Arial"/>
          <w:sz w:val="20"/>
          <w:szCs w:val="20"/>
        </w:rPr>
      </w:pPr>
      <w:r w:rsidRPr="00E473A4">
        <w:rPr>
          <w:rFonts w:cs="Arial"/>
          <w:sz w:val="20"/>
          <w:szCs w:val="20"/>
        </w:rPr>
        <w:t>vedúcich pracovníkov, členov strážnej služby, resp. pracovníkov poverených plnením úloh ochrany</w:t>
      </w:r>
    </w:p>
    <w:p w:rsidR="00B43685" w:rsidRPr="00E473A4" w:rsidRDefault="00B43685" w:rsidP="00D55F1D">
      <w:pPr>
        <w:jc w:val="both"/>
        <w:rPr>
          <w:rFonts w:cs="Arial"/>
          <w:sz w:val="20"/>
          <w:szCs w:val="20"/>
        </w:rPr>
      </w:pPr>
      <w:r w:rsidRPr="00E473A4">
        <w:rPr>
          <w:rFonts w:cs="Arial"/>
          <w:sz w:val="20"/>
          <w:szCs w:val="20"/>
        </w:rPr>
        <w:t>pred požiarmi v mimopracovnom čase, preradených zamestnancov na inú prácu, osôb, ktoré sa</w:t>
      </w:r>
      <w:r w:rsidR="00D55F1D">
        <w:rPr>
          <w:rFonts w:cs="Arial"/>
          <w:sz w:val="20"/>
          <w:szCs w:val="20"/>
        </w:rPr>
        <w:t xml:space="preserve"> s vedomím</w:t>
      </w:r>
    </w:p>
    <w:p w:rsidR="00B43685" w:rsidRPr="00E473A4" w:rsidRDefault="00B43685" w:rsidP="00D55F1D">
      <w:pPr>
        <w:jc w:val="both"/>
        <w:rPr>
          <w:rFonts w:cs="Arial"/>
          <w:sz w:val="20"/>
          <w:szCs w:val="20"/>
        </w:rPr>
      </w:pPr>
      <w:r w:rsidRPr="00E473A4">
        <w:rPr>
          <w:rFonts w:cs="Arial"/>
          <w:sz w:val="20"/>
          <w:szCs w:val="20"/>
        </w:rPr>
        <w:t>právnickej osoby zdržujú na jej pracoviskách.</w:t>
      </w:r>
    </w:p>
    <w:p w:rsidR="00B43685" w:rsidRPr="00E473A4" w:rsidRDefault="00B43685" w:rsidP="00B43685">
      <w:pPr>
        <w:jc w:val="both"/>
        <w:rPr>
          <w:rFonts w:cs="Arial"/>
          <w:sz w:val="20"/>
          <w:szCs w:val="20"/>
        </w:rPr>
      </w:pPr>
      <w:r w:rsidRPr="00E473A4">
        <w:rPr>
          <w:rFonts w:cs="Arial"/>
          <w:sz w:val="20"/>
          <w:szCs w:val="20"/>
        </w:rPr>
        <w:t>6. Vykonáva odborné prípravy protipožiarnych hliadok ( právnickej osoby, pracoviska, asistenčnej</w:t>
      </w:r>
      <w:r w:rsidR="00D55F1D">
        <w:rPr>
          <w:rFonts w:cs="Arial"/>
          <w:sz w:val="20"/>
          <w:szCs w:val="20"/>
        </w:rPr>
        <w:t xml:space="preserve"> hliadky)</w:t>
      </w:r>
    </w:p>
    <w:p w:rsidR="00B43685" w:rsidRPr="00E473A4" w:rsidRDefault="00B43685" w:rsidP="00B43685">
      <w:pPr>
        <w:jc w:val="both"/>
        <w:rPr>
          <w:rFonts w:cs="Arial"/>
          <w:sz w:val="20"/>
          <w:szCs w:val="20"/>
        </w:rPr>
      </w:pPr>
      <w:r w:rsidRPr="00E473A4">
        <w:rPr>
          <w:rFonts w:cs="Arial"/>
          <w:sz w:val="20"/>
          <w:szCs w:val="20"/>
        </w:rPr>
        <w:t xml:space="preserve">7. Vypracúva, vedie a udržiava dokumentáciu ochrany pred požiarmi v súlade so skutočným stavom.  </w:t>
      </w:r>
    </w:p>
    <w:p w:rsidR="00B43685" w:rsidRPr="00E473A4" w:rsidRDefault="00B43685" w:rsidP="00B43685">
      <w:pPr>
        <w:jc w:val="both"/>
        <w:rPr>
          <w:rFonts w:cs="Arial"/>
          <w:sz w:val="20"/>
          <w:szCs w:val="20"/>
        </w:rPr>
      </w:pPr>
      <w:r w:rsidRPr="00E473A4">
        <w:rPr>
          <w:rFonts w:cs="Arial"/>
          <w:sz w:val="20"/>
          <w:szCs w:val="20"/>
        </w:rPr>
        <w:t xml:space="preserve">    konkrétne : </w:t>
      </w:r>
    </w:p>
    <w:p w:rsidR="00B43685" w:rsidRPr="00E473A4" w:rsidRDefault="00B43685" w:rsidP="00B43685">
      <w:pPr>
        <w:numPr>
          <w:ilvl w:val="0"/>
          <w:numId w:val="3"/>
        </w:numPr>
        <w:jc w:val="both"/>
        <w:rPr>
          <w:rFonts w:cs="Arial"/>
          <w:sz w:val="20"/>
          <w:szCs w:val="20"/>
        </w:rPr>
      </w:pPr>
      <w:r w:rsidRPr="00E473A4">
        <w:rPr>
          <w:rFonts w:cs="Arial"/>
          <w:sz w:val="20"/>
          <w:szCs w:val="20"/>
        </w:rPr>
        <w:t>požiarny štatút právnickej osoby,</w:t>
      </w:r>
    </w:p>
    <w:p w:rsidR="00B43685" w:rsidRPr="00E473A4" w:rsidRDefault="00B43685" w:rsidP="00B43685">
      <w:pPr>
        <w:numPr>
          <w:ilvl w:val="0"/>
          <w:numId w:val="3"/>
        </w:numPr>
        <w:jc w:val="both"/>
        <w:rPr>
          <w:rFonts w:cs="Arial"/>
          <w:sz w:val="20"/>
          <w:szCs w:val="20"/>
        </w:rPr>
      </w:pPr>
      <w:r w:rsidRPr="00E473A4">
        <w:rPr>
          <w:rFonts w:cs="Arial"/>
          <w:sz w:val="20"/>
          <w:szCs w:val="20"/>
        </w:rPr>
        <w:t xml:space="preserve">požiarne poriadky pracovísk so zvýšeným nebezpečenstvom vzniku požiaru, </w:t>
      </w:r>
    </w:p>
    <w:p w:rsidR="00B43685" w:rsidRPr="00E473A4" w:rsidRDefault="00B43685" w:rsidP="00B43685">
      <w:pPr>
        <w:numPr>
          <w:ilvl w:val="0"/>
          <w:numId w:val="3"/>
        </w:numPr>
        <w:jc w:val="both"/>
        <w:rPr>
          <w:rFonts w:cs="Arial"/>
          <w:sz w:val="20"/>
          <w:szCs w:val="20"/>
        </w:rPr>
      </w:pPr>
      <w:r w:rsidRPr="00E473A4">
        <w:rPr>
          <w:rFonts w:cs="Arial"/>
          <w:sz w:val="20"/>
          <w:szCs w:val="20"/>
        </w:rPr>
        <w:t xml:space="preserve">požiarne poplachové smernice, </w:t>
      </w:r>
    </w:p>
    <w:p w:rsidR="00B43685" w:rsidRPr="00E473A4" w:rsidRDefault="00B43685" w:rsidP="00B43685">
      <w:pPr>
        <w:numPr>
          <w:ilvl w:val="0"/>
          <w:numId w:val="3"/>
        </w:numPr>
        <w:jc w:val="both"/>
        <w:rPr>
          <w:rFonts w:cs="Arial"/>
          <w:sz w:val="20"/>
          <w:szCs w:val="20"/>
        </w:rPr>
      </w:pPr>
      <w:r w:rsidRPr="00E473A4">
        <w:rPr>
          <w:rFonts w:cs="Arial"/>
          <w:sz w:val="20"/>
          <w:szCs w:val="20"/>
        </w:rPr>
        <w:t>požiarne evakuačné plány,</w:t>
      </w:r>
    </w:p>
    <w:p w:rsidR="00B43685" w:rsidRPr="00E473A4" w:rsidRDefault="00B43685" w:rsidP="00B43685">
      <w:pPr>
        <w:numPr>
          <w:ilvl w:val="0"/>
          <w:numId w:val="3"/>
        </w:numPr>
        <w:jc w:val="both"/>
        <w:rPr>
          <w:rFonts w:cs="Arial"/>
          <w:sz w:val="20"/>
          <w:szCs w:val="20"/>
        </w:rPr>
      </w:pPr>
      <w:r w:rsidRPr="00E473A4">
        <w:rPr>
          <w:rFonts w:cs="Arial"/>
          <w:sz w:val="20"/>
          <w:szCs w:val="20"/>
        </w:rPr>
        <w:t>požiarnu knihu,</w:t>
      </w:r>
    </w:p>
    <w:p w:rsidR="00B43685" w:rsidRPr="00E473A4" w:rsidRDefault="00B43685" w:rsidP="00B43685">
      <w:pPr>
        <w:numPr>
          <w:ilvl w:val="0"/>
          <w:numId w:val="3"/>
        </w:numPr>
        <w:jc w:val="both"/>
        <w:rPr>
          <w:rFonts w:cs="Arial"/>
          <w:sz w:val="20"/>
          <w:szCs w:val="20"/>
        </w:rPr>
      </w:pPr>
      <w:r w:rsidRPr="00E473A4">
        <w:rPr>
          <w:rFonts w:cs="Arial"/>
          <w:sz w:val="20"/>
          <w:szCs w:val="20"/>
        </w:rPr>
        <w:t>analýzy nebezpečenstva vzniku požiaru v právnickej osobe,</w:t>
      </w:r>
    </w:p>
    <w:p w:rsidR="00B43685" w:rsidRPr="00E473A4" w:rsidRDefault="00B43685" w:rsidP="00B43685">
      <w:pPr>
        <w:numPr>
          <w:ilvl w:val="0"/>
          <w:numId w:val="3"/>
        </w:numPr>
        <w:jc w:val="both"/>
        <w:rPr>
          <w:rFonts w:cs="Arial"/>
          <w:sz w:val="20"/>
          <w:szCs w:val="20"/>
        </w:rPr>
      </w:pPr>
      <w:r w:rsidRPr="00E473A4">
        <w:rPr>
          <w:rFonts w:cs="Arial"/>
          <w:sz w:val="20"/>
          <w:szCs w:val="20"/>
        </w:rPr>
        <w:t>zoznam objektov právnickej osoby,</w:t>
      </w:r>
    </w:p>
    <w:p w:rsidR="00B43685" w:rsidRPr="00E473A4" w:rsidRDefault="00B43685" w:rsidP="00B43685">
      <w:pPr>
        <w:numPr>
          <w:ilvl w:val="0"/>
          <w:numId w:val="3"/>
        </w:numPr>
        <w:jc w:val="both"/>
        <w:rPr>
          <w:rFonts w:cs="Arial"/>
          <w:sz w:val="20"/>
          <w:szCs w:val="20"/>
        </w:rPr>
      </w:pPr>
      <w:r w:rsidRPr="00E473A4">
        <w:rPr>
          <w:rFonts w:cs="Arial"/>
          <w:sz w:val="20"/>
          <w:szCs w:val="20"/>
        </w:rPr>
        <w:t>prehľad miest so zvýšeným nebezpečenstvom vzniku požiaru,</w:t>
      </w:r>
    </w:p>
    <w:p w:rsidR="00B43685" w:rsidRPr="00E473A4" w:rsidRDefault="00B43685" w:rsidP="00B43685">
      <w:pPr>
        <w:numPr>
          <w:ilvl w:val="0"/>
          <w:numId w:val="3"/>
        </w:numPr>
        <w:jc w:val="both"/>
        <w:rPr>
          <w:rFonts w:cs="Arial"/>
          <w:sz w:val="20"/>
          <w:szCs w:val="20"/>
        </w:rPr>
      </w:pPr>
      <w:r w:rsidRPr="00E473A4">
        <w:rPr>
          <w:rFonts w:cs="Arial"/>
          <w:sz w:val="20"/>
          <w:szCs w:val="20"/>
        </w:rPr>
        <w:t>doklady o kontrole požiarno-technických zariadení ( požiarne uzávery, elektrická požiarna signalizácia, stabilné hasiace zariadenia, prenosné a pojazdné hasiace prístroje,</w:t>
      </w:r>
    </w:p>
    <w:p w:rsidR="00B43685" w:rsidRPr="00E473A4" w:rsidRDefault="00B43685" w:rsidP="00B43685">
      <w:pPr>
        <w:numPr>
          <w:ilvl w:val="0"/>
          <w:numId w:val="3"/>
        </w:numPr>
        <w:jc w:val="both"/>
        <w:rPr>
          <w:rFonts w:cs="Arial"/>
          <w:sz w:val="20"/>
          <w:szCs w:val="20"/>
        </w:rPr>
      </w:pPr>
      <w:r w:rsidRPr="00E473A4">
        <w:rPr>
          <w:rFonts w:cs="Arial"/>
          <w:sz w:val="20"/>
          <w:szCs w:val="20"/>
        </w:rPr>
        <w:t>predkladá správy o výsledkoch vykonaných rozborov a o vykonaných opatreniach na úseku ochrany pred požiarmi,</w:t>
      </w:r>
    </w:p>
    <w:p w:rsidR="00B43685" w:rsidRPr="00E473A4" w:rsidRDefault="00B43685" w:rsidP="00B43685">
      <w:pPr>
        <w:numPr>
          <w:ilvl w:val="0"/>
          <w:numId w:val="3"/>
        </w:numPr>
        <w:jc w:val="both"/>
        <w:rPr>
          <w:rFonts w:cs="Arial"/>
          <w:sz w:val="20"/>
          <w:szCs w:val="20"/>
        </w:rPr>
      </w:pPr>
      <w:r w:rsidRPr="00E473A4">
        <w:rPr>
          <w:rFonts w:cs="Arial"/>
          <w:sz w:val="20"/>
          <w:szCs w:val="20"/>
        </w:rPr>
        <w:t>doklady o kontrole požiarnych vodovodov ( nástenných požiarnych hydrantov, podzemných hydrantov, vonkajších hydrantov),</w:t>
      </w:r>
    </w:p>
    <w:p w:rsidR="00B43685" w:rsidRPr="00E473A4" w:rsidRDefault="00B43685" w:rsidP="00B43685">
      <w:pPr>
        <w:numPr>
          <w:ilvl w:val="0"/>
          <w:numId w:val="3"/>
        </w:numPr>
        <w:jc w:val="both"/>
        <w:rPr>
          <w:rFonts w:cs="Arial"/>
          <w:sz w:val="20"/>
          <w:szCs w:val="20"/>
        </w:rPr>
      </w:pPr>
      <w:r w:rsidRPr="00E473A4">
        <w:rPr>
          <w:rFonts w:cs="Arial"/>
          <w:sz w:val="20"/>
          <w:szCs w:val="20"/>
        </w:rPr>
        <w:t>údaje o požiaroch, príčinách vzniku požiarov,</w:t>
      </w:r>
    </w:p>
    <w:p w:rsidR="00B43685" w:rsidRPr="00E473A4" w:rsidRDefault="00B43685" w:rsidP="00B43685">
      <w:pPr>
        <w:numPr>
          <w:ilvl w:val="0"/>
          <w:numId w:val="3"/>
        </w:numPr>
        <w:jc w:val="both"/>
        <w:rPr>
          <w:rFonts w:cs="Arial"/>
          <w:sz w:val="20"/>
          <w:szCs w:val="20"/>
        </w:rPr>
      </w:pPr>
      <w:r w:rsidRPr="00E473A4">
        <w:rPr>
          <w:rFonts w:cs="Arial"/>
          <w:sz w:val="20"/>
          <w:szCs w:val="20"/>
        </w:rPr>
        <w:t xml:space="preserve">vedie dokumentáciu o školení zamestnancov o ochrane pred požiarmi, </w:t>
      </w:r>
    </w:p>
    <w:p w:rsidR="00B43685" w:rsidRPr="00E473A4" w:rsidRDefault="00B43685" w:rsidP="00B43685">
      <w:pPr>
        <w:numPr>
          <w:ilvl w:val="0"/>
          <w:numId w:val="3"/>
        </w:numPr>
        <w:jc w:val="both"/>
        <w:rPr>
          <w:rFonts w:cs="Arial"/>
          <w:sz w:val="20"/>
          <w:szCs w:val="20"/>
        </w:rPr>
      </w:pPr>
      <w:r w:rsidRPr="00E473A4">
        <w:rPr>
          <w:rFonts w:cs="Arial"/>
          <w:sz w:val="20"/>
          <w:szCs w:val="20"/>
        </w:rPr>
        <w:t>vedie dokumentáciu  o odbornej príprave protipožiarnych hliadok,</w:t>
      </w:r>
    </w:p>
    <w:p w:rsidR="00B43685" w:rsidRPr="00E473A4" w:rsidRDefault="00B43685" w:rsidP="00B43685">
      <w:pPr>
        <w:numPr>
          <w:ilvl w:val="0"/>
          <w:numId w:val="3"/>
        </w:numPr>
        <w:jc w:val="both"/>
        <w:rPr>
          <w:rFonts w:cs="Arial"/>
          <w:sz w:val="20"/>
          <w:szCs w:val="20"/>
        </w:rPr>
      </w:pPr>
      <w:r w:rsidRPr="00E473A4">
        <w:rPr>
          <w:rFonts w:cs="Arial"/>
          <w:sz w:val="20"/>
          <w:szCs w:val="20"/>
        </w:rPr>
        <w:t>vedie dokumentáciu o činnosti hasičskej jednotky,</w:t>
      </w:r>
    </w:p>
    <w:p w:rsidR="00B43685" w:rsidRPr="00E473A4" w:rsidRDefault="00B43685" w:rsidP="00B43685">
      <w:pPr>
        <w:numPr>
          <w:ilvl w:val="0"/>
          <w:numId w:val="3"/>
        </w:numPr>
        <w:jc w:val="both"/>
        <w:rPr>
          <w:rFonts w:cs="Arial"/>
          <w:sz w:val="20"/>
          <w:szCs w:val="20"/>
        </w:rPr>
      </w:pPr>
      <w:r w:rsidRPr="00E473A4">
        <w:rPr>
          <w:rFonts w:cs="Arial"/>
          <w:sz w:val="20"/>
          <w:szCs w:val="20"/>
        </w:rPr>
        <w:t>ďalšie doklady, ak to ustanovuje osobitný predpis ( z jednotlivých vyhlášok MV SR z odboru o ochrane pred požiarmi.</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8. Usmerňuje a riadi protipožiarne hliadky a protipožiarne asistenčné hliadky počas činnosti pri</w:t>
      </w:r>
      <w:r w:rsidR="004A0065">
        <w:rPr>
          <w:rFonts w:cs="Arial"/>
          <w:sz w:val="20"/>
          <w:szCs w:val="20"/>
        </w:rPr>
        <w:t xml:space="preserve"> vykonávaní ich</w:t>
      </w:r>
    </w:p>
    <w:p w:rsidR="00B43685" w:rsidRPr="00E473A4" w:rsidRDefault="00B43685" w:rsidP="00B43685">
      <w:pPr>
        <w:jc w:val="both"/>
        <w:rPr>
          <w:rFonts w:cs="Arial"/>
          <w:sz w:val="20"/>
          <w:szCs w:val="20"/>
        </w:rPr>
      </w:pPr>
      <w:r w:rsidRPr="00E473A4">
        <w:rPr>
          <w:rFonts w:cs="Arial"/>
          <w:sz w:val="20"/>
          <w:szCs w:val="20"/>
        </w:rPr>
        <w:t xml:space="preserve">    povinností a činností.</w:t>
      </w:r>
    </w:p>
    <w:p w:rsidR="00B43685" w:rsidRPr="00E473A4" w:rsidRDefault="00B43685" w:rsidP="00B43685">
      <w:pPr>
        <w:jc w:val="both"/>
        <w:rPr>
          <w:rFonts w:cs="Arial"/>
          <w:sz w:val="20"/>
          <w:szCs w:val="20"/>
        </w:rPr>
      </w:pPr>
      <w:r w:rsidRPr="00E473A4">
        <w:rPr>
          <w:rFonts w:cs="Arial"/>
          <w:sz w:val="20"/>
          <w:szCs w:val="20"/>
        </w:rPr>
        <w:t>9. Kontroluje výkon iných zamestnancov poverených úlohami na úseku ochrany pred požiarmi, ktorí</w:t>
      </w:r>
      <w:r w:rsidR="004A0065">
        <w:rPr>
          <w:rFonts w:cs="Arial"/>
          <w:sz w:val="20"/>
          <w:szCs w:val="20"/>
        </w:rPr>
        <w:t xml:space="preserve"> </w:t>
      </w:r>
    </w:p>
    <w:p w:rsidR="00B43685" w:rsidRPr="00E473A4" w:rsidRDefault="00B43685" w:rsidP="00B43685">
      <w:pPr>
        <w:jc w:val="both"/>
        <w:rPr>
          <w:rFonts w:cs="Arial"/>
          <w:sz w:val="20"/>
          <w:szCs w:val="20"/>
        </w:rPr>
      </w:pPr>
      <w:r w:rsidRPr="00E473A4">
        <w:rPr>
          <w:rFonts w:cs="Arial"/>
          <w:sz w:val="20"/>
          <w:szCs w:val="20"/>
        </w:rPr>
        <w:t xml:space="preserve">    vykonávajú práce dodávateľským spôsobom pre právnickú osobu.</w:t>
      </w:r>
    </w:p>
    <w:p w:rsidR="00B43685" w:rsidRPr="00E473A4" w:rsidRDefault="00B43685" w:rsidP="00B43685">
      <w:pPr>
        <w:ind w:left="-180"/>
        <w:jc w:val="both"/>
        <w:rPr>
          <w:rFonts w:cs="Arial"/>
          <w:sz w:val="20"/>
          <w:szCs w:val="20"/>
        </w:rPr>
      </w:pPr>
      <w:r w:rsidRPr="00E473A4">
        <w:rPr>
          <w:rFonts w:cs="Arial"/>
          <w:sz w:val="20"/>
          <w:szCs w:val="20"/>
        </w:rPr>
        <w:t xml:space="preserve"> 10. Riadi po odbornej stránke zamestnancov, ktorí zabezpečujú ochranu pred požiarmi v čase zníženej</w:t>
      </w:r>
    </w:p>
    <w:p w:rsidR="00B43685" w:rsidRPr="00E473A4" w:rsidRDefault="00B43685" w:rsidP="00B43685">
      <w:pPr>
        <w:ind w:left="-180"/>
        <w:jc w:val="both"/>
        <w:rPr>
          <w:rFonts w:cs="Arial"/>
          <w:sz w:val="20"/>
          <w:szCs w:val="20"/>
        </w:rPr>
      </w:pPr>
      <w:r w:rsidRPr="00E473A4">
        <w:rPr>
          <w:rFonts w:cs="Arial"/>
          <w:sz w:val="20"/>
          <w:szCs w:val="20"/>
        </w:rPr>
        <w:t xml:space="preserve">       prevádzky a v mimopracovnom čase. </w:t>
      </w:r>
    </w:p>
    <w:p w:rsidR="00B43685" w:rsidRPr="00E473A4" w:rsidRDefault="00B43685" w:rsidP="00B43685">
      <w:pPr>
        <w:ind w:left="-180"/>
        <w:jc w:val="both"/>
        <w:rPr>
          <w:rFonts w:cs="Arial"/>
          <w:sz w:val="20"/>
          <w:szCs w:val="20"/>
        </w:rPr>
      </w:pPr>
      <w:r w:rsidRPr="00E473A4">
        <w:rPr>
          <w:rFonts w:cs="Arial"/>
          <w:sz w:val="20"/>
          <w:szCs w:val="20"/>
        </w:rPr>
        <w:t xml:space="preserve"> 11. Posudzuje požiarne nebezpečenstvo v objektoch a na pracoviskách. Určuje miesta so zvýšeným</w:t>
      </w:r>
    </w:p>
    <w:p w:rsidR="00B43685" w:rsidRPr="00E473A4" w:rsidRDefault="00B43685" w:rsidP="00B43685">
      <w:pPr>
        <w:ind w:left="-180"/>
        <w:jc w:val="both"/>
        <w:rPr>
          <w:rFonts w:cs="Arial"/>
          <w:sz w:val="20"/>
          <w:szCs w:val="20"/>
        </w:rPr>
      </w:pPr>
      <w:r w:rsidRPr="00E473A4">
        <w:rPr>
          <w:rFonts w:cs="Arial"/>
          <w:sz w:val="20"/>
          <w:szCs w:val="20"/>
        </w:rPr>
        <w:t xml:space="preserve">       požiarnym nebezpečenstvom.</w:t>
      </w:r>
    </w:p>
    <w:p w:rsidR="00B43685" w:rsidRPr="00E473A4" w:rsidRDefault="00B43685" w:rsidP="00B43685">
      <w:pPr>
        <w:ind w:left="-180"/>
        <w:jc w:val="both"/>
        <w:rPr>
          <w:rFonts w:cs="Arial"/>
          <w:sz w:val="20"/>
          <w:szCs w:val="20"/>
        </w:rPr>
      </w:pPr>
      <w:r w:rsidRPr="00E473A4">
        <w:rPr>
          <w:rFonts w:cs="Arial"/>
          <w:sz w:val="20"/>
          <w:szCs w:val="20"/>
        </w:rPr>
        <w:t xml:space="preserve"> 12. Pripravuje, organizuje a vyhodnocuje cvičné požiarne poplachy.</w:t>
      </w:r>
    </w:p>
    <w:p w:rsidR="00B43685" w:rsidRPr="00E473A4" w:rsidRDefault="00B43685" w:rsidP="00B43685">
      <w:pPr>
        <w:ind w:left="-180"/>
        <w:jc w:val="both"/>
        <w:rPr>
          <w:rFonts w:cs="Arial"/>
          <w:sz w:val="20"/>
          <w:szCs w:val="20"/>
        </w:rPr>
      </w:pPr>
      <w:r w:rsidRPr="00E473A4">
        <w:rPr>
          <w:rFonts w:cs="Arial"/>
          <w:sz w:val="20"/>
          <w:szCs w:val="20"/>
        </w:rPr>
        <w:t xml:space="preserve"> 13. Vypracúva, vedie a udržuje dokumentáciu ochrany pred požiarmi v súlade so skutočným stavom</w:t>
      </w:r>
    </w:p>
    <w:p w:rsidR="00B43685" w:rsidRPr="00E473A4" w:rsidRDefault="00B43685" w:rsidP="00B43685">
      <w:pPr>
        <w:ind w:left="-180"/>
        <w:jc w:val="both"/>
        <w:rPr>
          <w:rFonts w:cs="Arial"/>
          <w:sz w:val="20"/>
          <w:szCs w:val="20"/>
        </w:rPr>
      </w:pPr>
      <w:r w:rsidRPr="00E473A4">
        <w:rPr>
          <w:rFonts w:cs="Arial"/>
          <w:sz w:val="20"/>
          <w:szCs w:val="20"/>
        </w:rPr>
        <w:t xml:space="preserve">       v právnickej osobe.</w:t>
      </w:r>
    </w:p>
    <w:p w:rsidR="00B43685" w:rsidRPr="00E473A4" w:rsidRDefault="00B43685" w:rsidP="00B43685">
      <w:pPr>
        <w:ind w:left="-180"/>
        <w:jc w:val="both"/>
        <w:rPr>
          <w:rFonts w:cs="Arial"/>
          <w:sz w:val="20"/>
          <w:szCs w:val="20"/>
        </w:rPr>
      </w:pPr>
      <w:r w:rsidRPr="00E473A4">
        <w:rPr>
          <w:rFonts w:cs="Arial"/>
          <w:sz w:val="20"/>
          <w:szCs w:val="20"/>
        </w:rPr>
        <w:t xml:space="preserve"> 14. Určuje požiadavky požiarnej bezpečnosti pri zmenách stavieb.</w:t>
      </w:r>
    </w:p>
    <w:p w:rsidR="00B43685" w:rsidRPr="00E473A4" w:rsidRDefault="00B43685" w:rsidP="00B43685">
      <w:pPr>
        <w:ind w:left="-180"/>
        <w:jc w:val="both"/>
        <w:rPr>
          <w:rFonts w:cs="Arial"/>
          <w:sz w:val="20"/>
          <w:szCs w:val="20"/>
        </w:rPr>
      </w:pPr>
      <w:r w:rsidRPr="00E473A4">
        <w:rPr>
          <w:rFonts w:cs="Arial"/>
          <w:sz w:val="20"/>
          <w:szCs w:val="20"/>
        </w:rPr>
        <w:t xml:space="preserve"> 15.  Ak technik požiarnej ochrany zistí nedostatky, ktoré môžu viesť bezprostredne k vzniku požiaru</w:t>
      </w:r>
    </w:p>
    <w:p w:rsidR="00B43685" w:rsidRPr="00E473A4" w:rsidRDefault="00B43685" w:rsidP="00B43685">
      <w:pPr>
        <w:ind w:left="-180"/>
        <w:jc w:val="both"/>
        <w:rPr>
          <w:rFonts w:cs="Arial"/>
          <w:sz w:val="20"/>
          <w:szCs w:val="20"/>
        </w:rPr>
      </w:pPr>
      <w:r w:rsidRPr="00E473A4">
        <w:rPr>
          <w:rFonts w:cs="Arial"/>
          <w:sz w:val="20"/>
          <w:szCs w:val="20"/>
        </w:rPr>
        <w:t xml:space="preserve">       alebo znemožneniu záchrany osôb, je oprávnený nariadiť vykonanie nevyhnutných opatrení </w:t>
      </w:r>
    </w:p>
    <w:p w:rsidR="00B43685" w:rsidRPr="00E473A4" w:rsidRDefault="00B43685" w:rsidP="00B43685">
      <w:pPr>
        <w:ind w:left="-180"/>
        <w:jc w:val="both"/>
        <w:rPr>
          <w:rFonts w:cs="Arial"/>
          <w:sz w:val="20"/>
          <w:szCs w:val="20"/>
        </w:rPr>
      </w:pPr>
      <w:r w:rsidRPr="00E473A4">
        <w:rPr>
          <w:rFonts w:cs="Arial"/>
          <w:sz w:val="20"/>
          <w:szCs w:val="20"/>
        </w:rPr>
        <w:t xml:space="preserve">       smerujúcich na odstránenie tohto nebezpečenstva. O nariadených opatreniach bez zbytočného</w:t>
      </w:r>
    </w:p>
    <w:p w:rsidR="00B43685" w:rsidRPr="00E473A4" w:rsidRDefault="00B43685" w:rsidP="00B43685">
      <w:pPr>
        <w:ind w:left="-180"/>
        <w:jc w:val="both"/>
        <w:rPr>
          <w:rFonts w:cs="Arial"/>
          <w:sz w:val="20"/>
          <w:szCs w:val="20"/>
        </w:rPr>
      </w:pPr>
      <w:r w:rsidRPr="00E473A4">
        <w:rPr>
          <w:rFonts w:cs="Arial"/>
          <w:sz w:val="20"/>
          <w:szCs w:val="20"/>
        </w:rPr>
        <w:t xml:space="preserve">       odkladu informuje štatutárneho zástupcu. </w:t>
      </w:r>
    </w:p>
    <w:p w:rsidR="00B43685" w:rsidRPr="00E473A4" w:rsidRDefault="00B43685" w:rsidP="00B43685">
      <w:pPr>
        <w:ind w:left="-180"/>
        <w:jc w:val="both"/>
        <w:rPr>
          <w:rFonts w:cs="Arial"/>
          <w:sz w:val="20"/>
          <w:szCs w:val="20"/>
        </w:rPr>
      </w:pPr>
      <w:r w:rsidRPr="00E473A4">
        <w:rPr>
          <w:rFonts w:cs="Arial"/>
          <w:sz w:val="20"/>
          <w:szCs w:val="20"/>
        </w:rPr>
        <w:lastRenderedPageBreak/>
        <w:t xml:space="preserve"> 16. Požiarny štatút právnickej osoby vypracúva technik požiarnej ochrany v spolupráci s príslušným</w:t>
      </w:r>
    </w:p>
    <w:p w:rsidR="00B43685" w:rsidRPr="00E473A4" w:rsidRDefault="00B43685" w:rsidP="00B43685">
      <w:pPr>
        <w:ind w:left="-180"/>
        <w:jc w:val="both"/>
        <w:rPr>
          <w:rFonts w:cs="Arial"/>
          <w:sz w:val="20"/>
          <w:szCs w:val="20"/>
        </w:rPr>
      </w:pPr>
      <w:r w:rsidRPr="00E473A4">
        <w:rPr>
          <w:rFonts w:cs="Arial"/>
          <w:sz w:val="20"/>
          <w:szCs w:val="20"/>
        </w:rPr>
        <w:t xml:space="preserve">       zodpovedným vedúcim zamestnancom právnickej osoby.</w:t>
      </w:r>
    </w:p>
    <w:p w:rsidR="00B43685" w:rsidRPr="00E473A4" w:rsidRDefault="00B43685" w:rsidP="00B43685">
      <w:pPr>
        <w:ind w:left="-180"/>
        <w:jc w:val="both"/>
        <w:rPr>
          <w:rFonts w:cs="Arial"/>
          <w:sz w:val="20"/>
          <w:szCs w:val="20"/>
        </w:rPr>
      </w:pPr>
      <w:r w:rsidRPr="00E473A4">
        <w:rPr>
          <w:rFonts w:cs="Arial"/>
          <w:sz w:val="20"/>
          <w:szCs w:val="20"/>
        </w:rPr>
        <w:t xml:space="preserve"> 17. Vypracuje ďalšie doklady ak sa požadujú podľa predpisov o ochrane pred požiarmi (napr.</w:t>
      </w:r>
      <w:r w:rsidR="004A0065">
        <w:rPr>
          <w:rFonts w:cs="Arial"/>
          <w:sz w:val="20"/>
          <w:szCs w:val="20"/>
        </w:rPr>
        <w:t xml:space="preserve"> rozpracujú</w:t>
      </w:r>
    </w:p>
    <w:p w:rsidR="00B43685" w:rsidRPr="00E473A4" w:rsidRDefault="00B43685" w:rsidP="00B43685">
      <w:pPr>
        <w:ind w:left="-180"/>
        <w:jc w:val="both"/>
        <w:rPr>
          <w:rFonts w:cs="Arial"/>
          <w:sz w:val="20"/>
          <w:szCs w:val="20"/>
        </w:rPr>
      </w:pPr>
      <w:r w:rsidRPr="00E473A4">
        <w:rPr>
          <w:rFonts w:cs="Arial"/>
          <w:sz w:val="20"/>
          <w:szCs w:val="20"/>
        </w:rPr>
        <w:t xml:space="preserve">      </w:t>
      </w:r>
      <w:r w:rsidR="004A0065">
        <w:rPr>
          <w:rFonts w:cs="Arial"/>
          <w:sz w:val="20"/>
          <w:szCs w:val="20"/>
        </w:rPr>
        <w:t xml:space="preserve"> </w:t>
      </w:r>
      <w:r w:rsidRPr="00E473A4">
        <w:rPr>
          <w:rFonts w:cs="Arial"/>
          <w:sz w:val="20"/>
          <w:szCs w:val="20"/>
        </w:rPr>
        <w:t xml:space="preserve">opatrenia, usmernenie jednotlivých rezortov, tieto predkladajú a vyhodnocujú – napr. </w:t>
      </w:r>
      <w:r w:rsidR="004A0065">
        <w:rPr>
          <w:rFonts w:cs="Arial"/>
          <w:sz w:val="20"/>
          <w:szCs w:val="20"/>
        </w:rPr>
        <w:t>lesy, úroda s pod.)</w:t>
      </w:r>
      <w:r w:rsidRPr="00E473A4">
        <w:rPr>
          <w:rFonts w:cs="Arial"/>
          <w:sz w:val="20"/>
          <w:szCs w:val="20"/>
        </w:rPr>
        <w:t xml:space="preserve"> </w:t>
      </w:r>
    </w:p>
    <w:p w:rsidR="00B43685" w:rsidRPr="00E473A4" w:rsidRDefault="00B43685" w:rsidP="00B43685">
      <w:pPr>
        <w:ind w:left="-180"/>
        <w:jc w:val="both"/>
        <w:rPr>
          <w:rFonts w:cs="Arial"/>
          <w:sz w:val="20"/>
          <w:szCs w:val="20"/>
        </w:rPr>
      </w:pPr>
      <w:r w:rsidRPr="00E473A4">
        <w:rPr>
          <w:rFonts w:cs="Arial"/>
          <w:sz w:val="20"/>
          <w:szCs w:val="20"/>
        </w:rPr>
        <w:t>18. Navrhnú vyvodenie postihov voči zamestnancom za neplnenie úloh na úseku ochrany pred</w:t>
      </w:r>
      <w:r w:rsidR="004A0065">
        <w:rPr>
          <w:rFonts w:cs="Arial"/>
          <w:sz w:val="20"/>
          <w:szCs w:val="20"/>
        </w:rPr>
        <w:t xml:space="preserve"> požiarmi.</w:t>
      </w:r>
    </w:p>
    <w:p w:rsidR="00B43685" w:rsidRPr="00E473A4" w:rsidRDefault="00B43685" w:rsidP="00B43685">
      <w:pPr>
        <w:ind w:left="-180"/>
        <w:jc w:val="both"/>
        <w:rPr>
          <w:rFonts w:cs="Arial"/>
          <w:sz w:val="20"/>
          <w:szCs w:val="20"/>
        </w:rPr>
      </w:pPr>
      <w:r w:rsidRPr="00E473A4">
        <w:rPr>
          <w:rFonts w:cs="Arial"/>
          <w:sz w:val="20"/>
          <w:szCs w:val="20"/>
        </w:rPr>
        <w:t>19. Vedú prehľad o uložení ďalšej dokumentácie o ochrane pred požiarmi (ako odborné prehliadky</w:t>
      </w:r>
    </w:p>
    <w:p w:rsidR="00B43685" w:rsidRPr="00E473A4" w:rsidRDefault="00B43685" w:rsidP="00B43685">
      <w:pPr>
        <w:ind w:left="-180"/>
        <w:jc w:val="both"/>
        <w:rPr>
          <w:rFonts w:cs="Arial"/>
          <w:sz w:val="20"/>
          <w:szCs w:val="20"/>
        </w:rPr>
      </w:pPr>
      <w:r w:rsidRPr="00E473A4">
        <w:rPr>
          <w:rFonts w:cs="Arial"/>
          <w:sz w:val="20"/>
          <w:szCs w:val="20"/>
        </w:rPr>
        <w:t xml:space="preserve">       elektrických zariadení, bleskozvodov, plynových zariadení, evidencia zváračov a pod.).</w:t>
      </w:r>
    </w:p>
    <w:p w:rsidR="00B43685" w:rsidRPr="00E473A4" w:rsidRDefault="00B43685" w:rsidP="00B43685">
      <w:pPr>
        <w:ind w:left="-180"/>
        <w:jc w:val="both"/>
        <w:rPr>
          <w:rFonts w:cs="Arial"/>
          <w:sz w:val="20"/>
          <w:szCs w:val="20"/>
        </w:rPr>
      </w:pPr>
      <w:r w:rsidRPr="00E473A4">
        <w:rPr>
          <w:rFonts w:cs="Arial"/>
          <w:sz w:val="20"/>
          <w:szCs w:val="20"/>
        </w:rPr>
        <w:t xml:space="preserve"> 20. Plánujú obnovu technických zariadení a hasiacich zariadení.</w:t>
      </w:r>
    </w:p>
    <w:p w:rsidR="00B43685" w:rsidRPr="00E473A4" w:rsidRDefault="00B43685" w:rsidP="00B43685">
      <w:pPr>
        <w:ind w:left="-180"/>
        <w:jc w:val="both"/>
        <w:rPr>
          <w:rFonts w:cs="Arial"/>
          <w:sz w:val="20"/>
          <w:szCs w:val="20"/>
        </w:rPr>
      </w:pPr>
      <w:r w:rsidRPr="00E473A4">
        <w:rPr>
          <w:rFonts w:cs="Arial"/>
          <w:sz w:val="20"/>
          <w:szCs w:val="20"/>
        </w:rPr>
        <w:t xml:space="preserve"> 21. Dávajú návrhy na odstránenie a inštalovanie hasiacich zariadení, hasiacich prístrojov, požiarnej</w:t>
      </w:r>
      <w:r w:rsidR="004A0065">
        <w:rPr>
          <w:rFonts w:cs="Arial"/>
          <w:sz w:val="20"/>
          <w:szCs w:val="20"/>
        </w:rPr>
        <w:t xml:space="preserve"> techniky</w:t>
      </w:r>
    </w:p>
    <w:p w:rsidR="00B43685" w:rsidRPr="00E473A4" w:rsidRDefault="00B43685" w:rsidP="00B43685">
      <w:pPr>
        <w:ind w:left="-180"/>
        <w:jc w:val="both"/>
        <w:rPr>
          <w:rFonts w:cs="Arial"/>
          <w:sz w:val="20"/>
          <w:szCs w:val="20"/>
        </w:rPr>
      </w:pPr>
      <w:r w:rsidRPr="00E473A4">
        <w:rPr>
          <w:rFonts w:cs="Arial"/>
          <w:sz w:val="20"/>
          <w:szCs w:val="20"/>
        </w:rPr>
        <w:t xml:space="preserve">       a iných vecných prostriedkov ochrany pred požiarmi. </w:t>
      </w:r>
    </w:p>
    <w:p w:rsidR="00B43685" w:rsidRPr="00E473A4" w:rsidRDefault="00B43685" w:rsidP="00B43685">
      <w:pPr>
        <w:ind w:left="-180"/>
        <w:jc w:val="both"/>
        <w:rPr>
          <w:rFonts w:cs="Arial"/>
          <w:sz w:val="20"/>
          <w:szCs w:val="20"/>
        </w:rPr>
      </w:pPr>
      <w:r w:rsidRPr="00E473A4">
        <w:rPr>
          <w:rFonts w:cs="Arial"/>
          <w:sz w:val="20"/>
          <w:szCs w:val="20"/>
        </w:rPr>
        <w:t xml:space="preserve"> 22. Raz za tri mesiace predkladajú požiarnu knihu štatutárnemu orgánu právnickej osoby za účelom</w:t>
      </w:r>
      <w:r w:rsidR="004A0065">
        <w:rPr>
          <w:rFonts w:cs="Arial"/>
          <w:sz w:val="20"/>
          <w:szCs w:val="20"/>
        </w:rPr>
        <w:t xml:space="preserve"> kontroly.</w:t>
      </w:r>
    </w:p>
    <w:p w:rsidR="00B43685" w:rsidRPr="00E473A4" w:rsidRDefault="004A0065" w:rsidP="00B43685">
      <w:pPr>
        <w:ind w:left="-180"/>
        <w:jc w:val="both"/>
        <w:rPr>
          <w:rFonts w:cs="Arial"/>
          <w:sz w:val="20"/>
          <w:szCs w:val="20"/>
        </w:rPr>
      </w:pPr>
      <w:r>
        <w:rPr>
          <w:rFonts w:cs="Arial"/>
          <w:sz w:val="20"/>
          <w:szCs w:val="20"/>
        </w:rPr>
        <w:t xml:space="preserve"> </w:t>
      </w:r>
      <w:r w:rsidR="00B43685" w:rsidRPr="00E473A4">
        <w:rPr>
          <w:rFonts w:cs="Arial"/>
          <w:sz w:val="20"/>
          <w:szCs w:val="20"/>
        </w:rPr>
        <w:t>23. Spracúvajú podklady pre pokyny na zabezpečenie ochrany pred požiarmi v čase zníženej prevádzky</w:t>
      </w:r>
    </w:p>
    <w:p w:rsidR="00B43685" w:rsidRPr="00E473A4" w:rsidRDefault="00B43685" w:rsidP="00B43685">
      <w:pPr>
        <w:ind w:left="-180"/>
        <w:jc w:val="both"/>
        <w:rPr>
          <w:rFonts w:cs="Arial"/>
          <w:sz w:val="20"/>
          <w:szCs w:val="20"/>
        </w:rPr>
      </w:pPr>
      <w:r w:rsidRPr="00E473A4">
        <w:rPr>
          <w:rFonts w:cs="Arial"/>
          <w:sz w:val="20"/>
          <w:szCs w:val="20"/>
        </w:rPr>
        <w:t xml:space="preserve">       a v mimopracovnom čase.  </w:t>
      </w:r>
    </w:p>
    <w:p w:rsidR="00B43685" w:rsidRPr="00E473A4" w:rsidRDefault="00B43685" w:rsidP="00B43685">
      <w:pPr>
        <w:ind w:left="-180"/>
        <w:jc w:val="both"/>
        <w:rPr>
          <w:rFonts w:cs="Arial"/>
          <w:sz w:val="20"/>
          <w:szCs w:val="20"/>
        </w:rPr>
      </w:pPr>
      <w:r w:rsidRPr="00E473A4">
        <w:rPr>
          <w:rFonts w:cs="Arial"/>
          <w:sz w:val="20"/>
          <w:szCs w:val="20"/>
        </w:rPr>
        <w:t xml:space="preserve"> 24. V spolupráci s vedúcimi  zamestnancami vypracovávajú smernice pre činnosť protipožiarnej</w:t>
      </w:r>
      <w:r w:rsidR="004A0065">
        <w:rPr>
          <w:rFonts w:cs="Arial"/>
          <w:sz w:val="20"/>
          <w:szCs w:val="20"/>
        </w:rPr>
        <w:t xml:space="preserve"> asistenčnej</w:t>
      </w:r>
    </w:p>
    <w:p w:rsidR="00B43685" w:rsidRPr="00E473A4" w:rsidRDefault="00B43685" w:rsidP="00B43685">
      <w:pPr>
        <w:ind w:left="-180"/>
        <w:jc w:val="both"/>
        <w:rPr>
          <w:rFonts w:cs="Arial"/>
          <w:sz w:val="20"/>
          <w:szCs w:val="20"/>
        </w:rPr>
      </w:pPr>
      <w:r w:rsidRPr="00E473A4">
        <w:rPr>
          <w:rFonts w:cs="Arial"/>
          <w:sz w:val="20"/>
          <w:szCs w:val="20"/>
        </w:rPr>
        <w:t xml:space="preserve">       hliadky.</w:t>
      </w:r>
    </w:p>
    <w:p w:rsidR="00B43685" w:rsidRPr="00E473A4" w:rsidRDefault="00B43685" w:rsidP="00B43685">
      <w:pPr>
        <w:ind w:left="-180"/>
        <w:jc w:val="both"/>
        <w:rPr>
          <w:rFonts w:cs="Arial"/>
          <w:sz w:val="20"/>
          <w:szCs w:val="20"/>
        </w:rPr>
      </w:pPr>
      <w:r w:rsidRPr="00E473A4">
        <w:rPr>
          <w:rFonts w:cs="Arial"/>
          <w:sz w:val="20"/>
          <w:szCs w:val="20"/>
        </w:rPr>
        <w:t xml:space="preserve"> 25. Podieľajú sa na spracovaní podkladov pre vydávanie písomných pokynov na zabezpečenie činností</w:t>
      </w:r>
    </w:p>
    <w:p w:rsidR="00B43685" w:rsidRPr="00E473A4" w:rsidRDefault="00B43685" w:rsidP="00B43685">
      <w:pPr>
        <w:ind w:left="-180"/>
        <w:jc w:val="both"/>
        <w:rPr>
          <w:rFonts w:cs="Arial"/>
          <w:sz w:val="20"/>
          <w:szCs w:val="20"/>
        </w:rPr>
      </w:pPr>
      <w:r w:rsidRPr="00E473A4">
        <w:rPr>
          <w:rFonts w:cs="Arial"/>
          <w:sz w:val="20"/>
          <w:szCs w:val="20"/>
        </w:rPr>
        <w:t xml:space="preserve">       so zvýšeným požiarnym nebezpečenstvom.</w:t>
      </w:r>
    </w:p>
    <w:p w:rsidR="00B43685" w:rsidRPr="00E473A4" w:rsidRDefault="00B43685" w:rsidP="00B43685">
      <w:pPr>
        <w:ind w:left="-180"/>
        <w:jc w:val="both"/>
        <w:rPr>
          <w:rFonts w:cs="Arial"/>
          <w:sz w:val="20"/>
          <w:szCs w:val="20"/>
        </w:rPr>
      </w:pPr>
      <w:r w:rsidRPr="00E473A4">
        <w:rPr>
          <w:rFonts w:cs="Arial"/>
          <w:sz w:val="20"/>
          <w:szCs w:val="20"/>
        </w:rPr>
        <w:t>26.  Dokumentáciu ochrany pred požiarmi, ktorú vyhotovil technik požiarnej ochrany, obsahuje jeho</w:t>
      </w:r>
      <w:r w:rsidR="004A0065">
        <w:rPr>
          <w:rFonts w:cs="Arial"/>
          <w:sz w:val="20"/>
          <w:szCs w:val="20"/>
        </w:rPr>
        <w:t xml:space="preserve"> meno,</w:t>
      </w:r>
    </w:p>
    <w:p w:rsidR="00B43685" w:rsidRPr="00E473A4" w:rsidRDefault="00B43685" w:rsidP="00B43685">
      <w:pPr>
        <w:ind w:left="-180"/>
        <w:jc w:val="both"/>
        <w:rPr>
          <w:rFonts w:cs="Arial"/>
          <w:sz w:val="20"/>
          <w:szCs w:val="20"/>
        </w:rPr>
      </w:pPr>
      <w:r w:rsidRPr="00E473A4">
        <w:rPr>
          <w:rFonts w:cs="Arial"/>
          <w:sz w:val="20"/>
          <w:szCs w:val="20"/>
        </w:rPr>
        <w:t xml:space="preserve">       priezvisko, podpis, a dátum vyhotovenia.</w:t>
      </w:r>
    </w:p>
    <w:p w:rsidR="00B43685" w:rsidRPr="00E473A4" w:rsidRDefault="00B43685" w:rsidP="00B43685">
      <w:pPr>
        <w:ind w:left="-180"/>
        <w:jc w:val="both"/>
        <w:rPr>
          <w:rFonts w:cs="Arial"/>
          <w:sz w:val="20"/>
          <w:szCs w:val="20"/>
        </w:rPr>
      </w:pPr>
      <w:r w:rsidRPr="00E473A4">
        <w:rPr>
          <w:rFonts w:cs="Arial"/>
          <w:sz w:val="20"/>
          <w:szCs w:val="20"/>
        </w:rPr>
        <w:t>27.  Ostatné činnosti podľa požiadaviek mandanta.</w:t>
      </w:r>
    </w:p>
    <w:p w:rsidR="00B43685" w:rsidRPr="00E473A4" w:rsidRDefault="00B43685" w:rsidP="00B43685">
      <w:pPr>
        <w:ind w:left="-180"/>
        <w:jc w:val="both"/>
        <w:rPr>
          <w:rFonts w:cs="Arial"/>
          <w:sz w:val="20"/>
          <w:szCs w:val="20"/>
        </w:rPr>
      </w:pPr>
    </w:p>
    <w:p w:rsidR="00B43685" w:rsidRPr="00E473A4" w:rsidRDefault="00B43685" w:rsidP="00B43685">
      <w:pPr>
        <w:ind w:left="-180"/>
        <w:jc w:val="center"/>
        <w:rPr>
          <w:rFonts w:cs="Arial"/>
          <w:b/>
          <w:sz w:val="20"/>
          <w:szCs w:val="20"/>
        </w:rPr>
      </w:pPr>
      <w:r w:rsidRPr="00E473A4">
        <w:rPr>
          <w:rFonts w:cs="Arial"/>
          <w:b/>
          <w:sz w:val="20"/>
          <w:szCs w:val="20"/>
        </w:rPr>
        <w:t>Čl. II.</w:t>
      </w:r>
    </w:p>
    <w:p w:rsidR="00B43685" w:rsidRPr="00E473A4" w:rsidRDefault="00B43685" w:rsidP="00B43685">
      <w:pPr>
        <w:ind w:left="-180"/>
        <w:jc w:val="center"/>
        <w:rPr>
          <w:rFonts w:cs="Arial"/>
          <w:b/>
          <w:sz w:val="20"/>
          <w:szCs w:val="20"/>
        </w:rPr>
      </w:pPr>
      <w:r w:rsidRPr="00E473A4">
        <w:rPr>
          <w:rFonts w:cs="Arial"/>
          <w:b/>
          <w:sz w:val="20"/>
          <w:szCs w:val="20"/>
        </w:rPr>
        <w:t>Práva a povinnosti mandatára</w:t>
      </w:r>
    </w:p>
    <w:p w:rsidR="00B43685" w:rsidRPr="00E473A4" w:rsidRDefault="00B43685" w:rsidP="00B43685">
      <w:pPr>
        <w:jc w:val="both"/>
        <w:rPr>
          <w:rFonts w:cs="Arial"/>
          <w:sz w:val="20"/>
          <w:szCs w:val="20"/>
        </w:rPr>
      </w:pPr>
    </w:p>
    <w:p w:rsidR="00B43685" w:rsidRPr="00E473A4" w:rsidRDefault="00B43685" w:rsidP="00B43685">
      <w:pPr>
        <w:jc w:val="both"/>
        <w:rPr>
          <w:rFonts w:cs="Arial"/>
          <w:sz w:val="20"/>
          <w:szCs w:val="20"/>
        </w:rPr>
      </w:pPr>
      <w:r w:rsidRPr="00E473A4">
        <w:rPr>
          <w:rFonts w:cs="Arial"/>
          <w:sz w:val="20"/>
          <w:szCs w:val="20"/>
        </w:rPr>
        <w:t xml:space="preserve">  1. Mandatár je povinný zabezpečiť plnenie úloh uvedených v čl. I,. príslušným počtom odborne</w:t>
      </w:r>
      <w:r w:rsidR="004A0065">
        <w:rPr>
          <w:rFonts w:cs="Arial"/>
          <w:sz w:val="20"/>
          <w:szCs w:val="20"/>
        </w:rPr>
        <w:t xml:space="preserve"> spôsobilých</w:t>
      </w:r>
    </w:p>
    <w:p w:rsidR="00B43685" w:rsidRPr="00E473A4" w:rsidRDefault="00B43685" w:rsidP="00B43685">
      <w:pPr>
        <w:ind w:left="360"/>
        <w:jc w:val="both"/>
        <w:rPr>
          <w:rFonts w:cs="Arial"/>
          <w:sz w:val="20"/>
          <w:szCs w:val="20"/>
        </w:rPr>
      </w:pPr>
      <w:r w:rsidRPr="00E473A4">
        <w:rPr>
          <w:rFonts w:cs="Arial"/>
          <w:sz w:val="20"/>
          <w:szCs w:val="20"/>
        </w:rPr>
        <w:t>osôb v súlade so Zákonom č. 314/20001 Z.z. o ochrane pred požiarmi v znení neskorších predpisov a Zákonom č. 124/2006 Z.z. o bezpečnosti a ochrane zdravia pri práci a o zmene a doplnení niektorých zákonov.</w:t>
      </w:r>
    </w:p>
    <w:p w:rsidR="00B43685" w:rsidRPr="00E473A4" w:rsidRDefault="00B43685" w:rsidP="00B43685">
      <w:pPr>
        <w:jc w:val="both"/>
        <w:rPr>
          <w:rFonts w:cs="Arial"/>
          <w:sz w:val="20"/>
          <w:szCs w:val="20"/>
        </w:rPr>
      </w:pPr>
      <w:r w:rsidRPr="00E473A4">
        <w:rPr>
          <w:rFonts w:cs="Arial"/>
          <w:sz w:val="20"/>
          <w:szCs w:val="20"/>
        </w:rPr>
        <w:t xml:space="preserve"> 2.  Vykonávať určené úlohy uvedené v čl. I. v rozsahu a za podmie</w:t>
      </w:r>
      <w:r w:rsidR="004A0065">
        <w:rPr>
          <w:rFonts w:cs="Arial"/>
          <w:sz w:val="20"/>
          <w:szCs w:val="20"/>
        </w:rPr>
        <w:t>nok dohodnutých v tejto zmluve a v súlade</w:t>
      </w:r>
    </w:p>
    <w:p w:rsidR="00B43685" w:rsidRPr="00E473A4" w:rsidRDefault="00B43685" w:rsidP="00B43685">
      <w:pPr>
        <w:jc w:val="both"/>
        <w:rPr>
          <w:rFonts w:cs="Arial"/>
          <w:sz w:val="20"/>
          <w:szCs w:val="20"/>
        </w:rPr>
      </w:pPr>
      <w:r w:rsidRPr="00E473A4">
        <w:rPr>
          <w:rFonts w:cs="Arial"/>
          <w:sz w:val="20"/>
          <w:szCs w:val="20"/>
        </w:rPr>
        <w:t xml:space="preserve">      so všeobecne záväznými právnymi predpismi. </w:t>
      </w:r>
    </w:p>
    <w:p w:rsidR="00B43685" w:rsidRPr="00E473A4" w:rsidRDefault="00B43685" w:rsidP="00B43685">
      <w:pPr>
        <w:jc w:val="both"/>
        <w:rPr>
          <w:rFonts w:cs="Arial"/>
          <w:sz w:val="20"/>
          <w:szCs w:val="20"/>
        </w:rPr>
      </w:pPr>
      <w:r w:rsidRPr="00E473A4">
        <w:rPr>
          <w:rFonts w:cs="Arial"/>
          <w:sz w:val="20"/>
          <w:szCs w:val="20"/>
        </w:rPr>
        <w:t xml:space="preserve"> 3.  Postupovať pri vykonávaní predmetu zmluvy v súlade s infor</w:t>
      </w:r>
      <w:r w:rsidR="004A0065">
        <w:rPr>
          <w:rFonts w:cs="Arial"/>
          <w:sz w:val="20"/>
          <w:szCs w:val="20"/>
        </w:rPr>
        <w:t xml:space="preserve">máciami poskytnutými mandantom </w:t>
      </w:r>
      <w:r w:rsidR="004A0065" w:rsidRPr="00E473A4">
        <w:rPr>
          <w:rFonts w:cs="Arial"/>
          <w:sz w:val="20"/>
          <w:szCs w:val="20"/>
        </w:rPr>
        <w:t>a v súlade</w:t>
      </w:r>
    </w:p>
    <w:p w:rsidR="00B43685" w:rsidRPr="00E473A4" w:rsidRDefault="00B43685" w:rsidP="00B43685">
      <w:pPr>
        <w:jc w:val="both"/>
        <w:rPr>
          <w:rFonts w:cs="Arial"/>
          <w:sz w:val="20"/>
          <w:szCs w:val="20"/>
        </w:rPr>
      </w:pPr>
      <w:r w:rsidRPr="00E473A4">
        <w:rPr>
          <w:rFonts w:cs="Arial"/>
          <w:sz w:val="20"/>
          <w:szCs w:val="20"/>
        </w:rPr>
        <w:t xml:space="preserve">      s jeho  záujmami.</w:t>
      </w:r>
    </w:p>
    <w:p w:rsidR="00B43685" w:rsidRPr="00E473A4" w:rsidRDefault="00B43685" w:rsidP="00B43685">
      <w:pPr>
        <w:jc w:val="both"/>
        <w:rPr>
          <w:rFonts w:cs="Arial"/>
          <w:sz w:val="20"/>
          <w:szCs w:val="20"/>
        </w:rPr>
      </w:pPr>
      <w:r w:rsidRPr="00E473A4">
        <w:rPr>
          <w:rFonts w:cs="Arial"/>
          <w:sz w:val="20"/>
          <w:szCs w:val="20"/>
        </w:rPr>
        <w:t xml:space="preserve"> 4.  Všetky údaje a informácie poskytnuté mandatárovi v súvislosti s jeho činnosťou uchováva </w:t>
      </w:r>
      <w:r w:rsidR="004A0065">
        <w:rPr>
          <w:rFonts w:cs="Arial"/>
          <w:sz w:val="20"/>
          <w:szCs w:val="20"/>
        </w:rPr>
        <w:t xml:space="preserve">v tajnosti a </w:t>
      </w:r>
    </w:p>
    <w:p w:rsidR="00B43685" w:rsidRPr="00E473A4" w:rsidRDefault="00B43685" w:rsidP="00B43685">
      <w:pPr>
        <w:jc w:val="both"/>
        <w:rPr>
          <w:rFonts w:cs="Arial"/>
          <w:sz w:val="20"/>
          <w:szCs w:val="20"/>
        </w:rPr>
      </w:pPr>
      <w:r w:rsidRPr="00E473A4">
        <w:rPr>
          <w:rFonts w:cs="Arial"/>
          <w:sz w:val="20"/>
          <w:szCs w:val="20"/>
        </w:rPr>
        <w:t xml:space="preserve">      zaväzuje sa,  že ich nebude rozširovať, okrem prípadov, kedy by bolo ich využitie</w:t>
      </w:r>
      <w:r w:rsidR="004A0065" w:rsidRPr="004A0065">
        <w:rPr>
          <w:rFonts w:cs="Arial"/>
          <w:sz w:val="20"/>
          <w:szCs w:val="20"/>
        </w:rPr>
        <w:t xml:space="preserve"> </w:t>
      </w:r>
      <w:r w:rsidR="004A0065" w:rsidRPr="00E473A4">
        <w:rPr>
          <w:rFonts w:cs="Arial"/>
          <w:sz w:val="20"/>
          <w:szCs w:val="20"/>
        </w:rPr>
        <w:t>nevyhnuté alebo</w:t>
      </w:r>
      <w:r w:rsidR="004A0065">
        <w:rPr>
          <w:rFonts w:cs="Arial"/>
          <w:sz w:val="20"/>
          <w:szCs w:val="20"/>
        </w:rPr>
        <w:t xml:space="preserve"> </w:t>
      </w:r>
    </w:p>
    <w:p w:rsidR="00B43685" w:rsidRPr="00E473A4" w:rsidRDefault="00B43685" w:rsidP="00B43685">
      <w:pPr>
        <w:jc w:val="both"/>
        <w:rPr>
          <w:rFonts w:cs="Arial"/>
          <w:sz w:val="20"/>
          <w:szCs w:val="20"/>
        </w:rPr>
      </w:pPr>
      <w:r w:rsidRPr="00E473A4">
        <w:rPr>
          <w:rFonts w:cs="Arial"/>
          <w:sz w:val="20"/>
          <w:szCs w:val="20"/>
        </w:rPr>
        <w:t xml:space="preserve">      užitočné za účelom plnenia tejto zmluvy.</w:t>
      </w:r>
    </w:p>
    <w:p w:rsidR="00B43685" w:rsidRPr="00E473A4" w:rsidRDefault="00B43685" w:rsidP="00B43685">
      <w:pPr>
        <w:jc w:val="both"/>
        <w:rPr>
          <w:rFonts w:cs="Arial"/>
          <w:sz w:val="20"/>
          <w:szCs w:val="20"/>
        </w:rPr>
      </w:pPr>
      <w:r w:rsidRPr="00E473A4">
        <w:rPr>
          <w:rFonts w:cs="Arial"/>
          <w:sz w:val="20"/>
          <w:szCs w:val="20"/>
        </w:rPr>
        <w:t>5.   Mandatár týmto preberá zodpovednosť za riadne a včasné vykonávanie činností uvedených v čl. l.</w:t>
      </w:r>
    </w:p>
    <w:p w:rsidR="00B43685" w:rsidRPr="00E473A4" w:rsidRDefault="00B43685" w:rsidP="00B43685">
      <w:pPr>
        <w:jc w:val="both"/>
        <w:rPr>
          <w:rFonts w:cs="Arial"/>
          <w:sz w:val="20"/>
          <w:szCs w:val="20"/>
        </w:rPr>
      </w:pPr>
      <w:r w:rsidRPr="00E473A4">
        <w:rPr>
          <w:rFonts w:cs="Arial"/>
          <w:sz w:val="20"/>
          <w:szCs w:val="20"/>
        </w:rPr>
        <w:t xml:space="preserve">      v súlade s platnými právnymi predpismi na všetkých prevádzkach a pracoviskách mandanta,</w:t>
      </w:r>
      <w:r w:rsidR="004A0065">
        <w:rPr>
          <w:rFonts w:cs="Arial"/>
          <w:sz w:val="20"/>
          <w:szCs w:val="20"/>
        </w:rPr>
        <w:t xml:space="preserve"> ktorých</w:t>
      </w:r>
    </w:p>
    <w:p w:rsidR="00B43685" w:rsidRPr="00E473A4" w:rsidRDefault="00B43685" w:rsidP="00B43685">
      <w:pPr>
        <w:jc w:val="both"/>
        <w:rPr>
          <w:rFonts w:cs="Arial"/>
          <w:sz w:val="20"/>
          <w:szCs w:val="20"/>
        </w:rPr>
      </w:pPr>
      <w:r w:rsidRPr="00E473A4">
        <w:rPr>
          <w:rFonts w:cs="Arial"/>
          <w:sz w:val="20"/>
          <w:szCs w:val="20"/>
        </w:rPr>
        <w:t xml:space="preserve">      zoznam tvorí riadnu a neoddeliteľnú súčasť tejto zmluvy( príloha č. 1) a ktorý možno</w:t>
      </w:r>
      <w:r w:rsidR="004A0065" w:rsidRPr="004A0065">
        <w:rPr>
          <w:rFonts w:cs="Arial"/>
          <w:sz w:val="20"/>
          <w:szCs w:val="20"/>
        </w:rPr>
        <w:t xml:space="preserve"> </w:t>
      </w:r>
      <w:r w:rsidR="004A0065" w:rsidRPr="00E473A4">
        <w:rPr>
          <w:rFonts w:cs="Arial"/>
          <w:sz w:val="20"/>
          <w:szCs w:val="20"/>
        </w:rPr>
        <w:t>meniť a dopĺňať</w:t>
      </w:r>
    </w:p>
    <w:p w:rsidR="00B43685" w:rsidRPr="00E473A4" w:rsidRDefault="00B43685" w:rsidP="00B43685">
      <w:pPr>
        <w:jc w:val="both"/>
        <w:rPr>
          <w:rFonts w:cs="Arial"/>
          <w:sz w:val="20"/>
          <w:szCs w:val="20"/>
        </w:rPr>
      </w:pPr>
      <w:r w:rsidRPr="00E473A4">
        <w:rPr>
          <w:rFonts w:cs="Arial"/>
          <w:sz w:val="20"/>
          <w:szCs w:val="20"/>
        </w:rPr>
        <w:t xml:space="preserve">      len písomnou formou.   </w:t>
      </w:r>
    </w:p>
    <w:p w:rsidR="00B43685" w:rsidRPr="00E473A4" w:rsidRDefault="00B43685" w:rsidP="00B43685">
      <w:pPr>
        <w:jc w:val="both"/>
        <w:rPr>
          <w:rFonts w:cs="Arial"/>
          <w:sz w:val="20"/>
          <w:szCs w:val="20"/>
        </w:rPr>
      </w:pPr>
      <w:r w:rsidRPr="00E473A4">
        <w:rPr>
          <w:rFonts w:cs="Arial"/>
          <w:sz w:val="20"/>
          <w:szCs w:val="20"/>
        </w:rPr>
        <w:t>6.  Mandatár sa zaväzuje  dodržiavať všeobecne záväzné predpisy a podmienky tejto mandátnej</w:t>
      </w:r>
      <w:r w:rsidR="004A0065" w:rsidRPr="004A0065">
        <w:rPr>
          <w:rFonts w:cs="Arial"/>
          <w:sz w:val="20"/>
          <w:szCs w:val="20"/>
        </w:rPr>
        <w:t xml:space="preserve"> </w:t>
      </w:r>
      <w:r w:rsidR="004A0065" w:rsidRPr="00E473A4">
        <w:rPr>
          <w:rFonts w:cs="Arial"/>
          <w:sz w:val="20"/>
          <w:szCs w:val="20"/>
        </w:rPr>
        <w:t>zmluvy.</w:t>
      </w:r>
    </w:p>
    <w:p w:rsidR="00B43685" w:rsidRPr="00E473A4" w:rsidRDefault="00B43685" w:rsidP="00B43685">
      <w:pPr>
        <w:jc w:val="both"/>
        <w:rPr>
          <w:rFonts w:cs="Arial"/>
          <w:sz w:val="20"/>
          <w:szCs w:val="20"/>
        </w:rPr>
      </w:pPr>
      <w:r w:rsidRPr="00E473A4">
        <w:rPr>
          <w:rFonts w:cs="Arial"/>
          <w:sz w:val="20"/>
          <w:szCs w:val="20"/>
        </w:rPr>
        <w:t>7.  Mandatár vyhlasuje, že má oprávnenie vykonávať predmetné služby uvedené v čl. I., čím sa</w:t>
      </w:r>
      <w:r w:rsidR="004A0065" w:rsidRPr="004A0065">
        <w:rPr>
          <w:rFonts w:cs="Arial"/>
          <w:sz w:val="20"/>
          <w:szCs w:val="20"/>
        </w:rPr>
        <w:t xml:space="preserve"> </w:t>
      </w:r>
      <w:r w:rsidR="004A0065" w:rsidRPr="00E473A4">
        <w:rPr>
          <w:rFonts w:cs="Arial"/>
          <w:sz w:val="20"/>
          <w:szCs w:val="20"/>
        </w:rPr>
        <w:t>zaväzuje</w:t>
      </w:r>
    </w:p>
    <w:p w:rsidR="00B43685" w:rsidRPr="00E473A4" w:rsidRDefault="00B43685" w:rsidP="00B43685">
      <w:pPr>
        <w:jc w:val="both"/>
        <w:rPr>
          <w:rFonts w:cs="Arial"/>
          <w:sz w:val="20"/>
          <w:szCs w:val="20"/>
        </w:rPr>
      </w:pPr>
      <w:r w:rsidRPr="00E473A4">
        <w:rPr>
          <w:rFonts w:cs="Arial"/>
          <w:sz w:val="20"/>
          <w:szCs w:val="20"/>
        </w:rPr>
        <w:t xml:space="preserve">     uhradiť prípadné pokuty vzniknuté v dôsledku nesplnenia niektorej z predmetných  </w:t>
      </w:r>
      <w:r w:rsidR="004A0065" w:rsidRPr="00E473A4">
        <w:rPr>
          <w:rFonts w:cs="Arial"/>
          <w:sz w:val="20"/>
          <w:szCs w:val="20"/>
        </w:rPr>
        <w:t>činností súvisiacich</w:t>
      </w:r>
    </w:p>
    <w:p w:rsidR="00826BFA" w:rsidRDefault="00B43685" w:rsidP="00B43685">
      <w:pPr>
        <w:jc w:val="both"/>
        <w:rPr>
          <w:rFonts w:cs="Arial"/>
          <w:sz w:val="20"/>
          <w:szCs w:val="20"/>
        </w:rPr>
      </w:pPr>
      <w:r w:rsidRPr="00E473A4">
        <w:rPr>
          <w:rFonts w:cs="Arial"/>
          <w:sz w:val="20"/>
          <w:szCs w:val="20"/>
        </w:rPr>
        <w:t xml:space="preserve">     s vykonávaním súvisiacich služieb bez zavinenie mandanta.</w:t>
      </w:r>
    </w:p>
    <w:p w:rsidR="00826BFA" w:rsidRPr="00852805" w:rsidRDefault="00826BFA" w:rsidP="00826BFA">
      <w:pPr>
        <w:jc w:val="both"/>
        <w:rPr>
          <w:rFonts w:cs="Arial"/>
          <w:sz w:val="20"/>
          <w:szCs w:val="20"/>
        </w:rPr>
      </w:pPr>
      <w:r>
        <w:rPr>
          <w:rFonts w:cs="Arial"/>
          <w:sz w:val="20"/>
          <w:szCs w:val="20"/>
        </w:rPr>
        <w:t xml:space="preserve">8. </w:t>
      </w:r>
      <w:r w:rsidR="00B43685" w:rsidRPr="00E473A4">
        <w:rPr>
          <w:rFonts w:cs="Arial"/>
          <w:sz w:val="20"/>
          <w:szCs w:val="20"/>
        </w:rPr>
        <w:t xml:space="preserve"> </w:t>
      </w:r>
      <w:r w:rsidRPr="00852805">
        <w:rPr>
          <w:rFonts w:cs="Arial"/>
          <w:sz w:val="20"/>
          <w:szCs w:val="20"/>
        </w:rPr>
        <w:t>Mandatár je povinný postupovať pri zariaďovaní záležitosti s odbornou starostlivosťou.</w:t>
      </w:r>
    </w:p>
    <w:p w:rsidR="00B43685" w:rsidRPr="00E473A4" w:rsidRDefault="00B43685" w:rsidP="00B43685">
      <w:pPr>
        <w:jc w:val="both"/>
        <w:rPr>
          <w:rFonts w:cs="Arial"/>
          <w:sz w:val="20"/>
          <w:szCs w:val="20"/>
        </w:rPr>
      </w:pPr>
    </w:p>
    <w:p w:rsidR="00B43685" w:rsidRPr="00E473A4" w:rsidRDefault="00B43685" w:rsidP="00B43685">
      <w:pPr>
        <w:jc w:val="center"/>
        <w:rPr>
          <w:rFonts w:cs="Arial"/>
          <w:b/>
          <w:sz w:val="20"/>
          <w:szCs w:val="20"/>
        </w:rPr>
      </w:pPr>
      <w:r w:rsidRPr="00E473A4">
        <w:rPr>
          <w:rFonts w:cs="Arial"/>
          <w:b/>
          <w:sz w:val="20"/>
          <w:szCs w:val="20"/>
        </w:rPr>
        <w:t>Čl. III.</w:t>
      </w:r>
    </w:p>
    <w:p w:rsidR="00B43685" w:rsidRPr="00E473A4" w:rsidRDefault="00B43685" w:rsidP="00B43685">
      <w:pPr>
        <w:jc w:val="center"/>
        <w:rPr>
          <w:rFonts w:cs="Arial"/>
          <w:b/>
          <w:sz w:val="20"/>
          <w:szCs w:val="20"/>
        </w:rPr>
      </w:pPr>
      <w:r w:rsidRPr="00E473A4">
        <w:rPr>
          <w:rFonts w:cs="Arial"/>
          <w:b/>
          <w:sz w:val="20"/>
          <w:szCs w:val="20"/>
        </w:rPr>
        <w:t>Práva a povinnosti mandanta</w:t>
      </w:r>
    </w:p>
    <w:p w:rsidR="00B43685" w:rsidRPr="00E473A4" w:rsidRDefault="00B43685" w:rsidP="00B43685">
      <w:pPr>
        <w:jc w:val="center"/>
        <w:rPr>
          <w:rFonts w:cs="Arial"/>
          <w:b/>
          <w:sz w:val="20"/>
          <w:szCs w:val="20"/>
        </w:rPr>
      </w:pPr>
    </w:p>
    <w:p w:rsidR="00B43685" w:rsidRPr="00E473A4" w:rsidRDefault="00B43685" w:rsidP="00B43685">
      <w:pPr>
        <w:numPr>
          <w:ilvl w:val="0"/>
          <w:numId w:val="4"/>
        </w:numPr>
        <w:jc w:val="both"/>
        <w:rPr>
          <w:rFonts w:cs="Arial"/>
          <w:sz w:val="20"/>
          <w:szCs w:val="20"/>
        </w:rPr>
      </w:pPr>
      <w:r w:rsidRPr="00E473A4">
        <w:rPr>
          <w:rFonts w:cs="Arial"/>
          <w:sz w:val="20"/>
          <w:szCs w:val="20"/>
        </w:rPr>
        <w:t>Mandant sa zaväzuje poskytnúť mandatárovi všetky požadované doklady a informácie, ktoré sú potrebné na plnenie predmetu tejto zmluvy. Súčasne sa zaväzuje spolupracovať s mandatárom a umožniť mu vstup na všetky pracoviská a do všetkých objektov mandanta.</w:t>
      </w:r>
    </w:p>
    <w:p w:rsidR="00B43685" w:rsidRPr="00E473A4" w:rsidRDefault="00B43685" w:rsidP="00B43685">
      <w:pPr>
        <w:numPr>
          <w:ilvl w:val="0"/>
          <w:numId w:val="4"/>
        </w:numPr>
        <w:jc w:val="both"/>
        <w:rPr>
          <w:rFonts w:cs="Arial"/>
          <w:sz w:val="20"/>
          <w:szCs w:val="20"/>
        </w:rPr>
      </w:pPr>
      <w:r w:rsidRPr="00E473A4">
        <w:rPr>
          <w:rFonts w:cs="Arial"/>
          <w:sz w:val="20"/>
          <w:szCs w:val="20"/>
        </w:rPr>
        <w:t xml:space="preserve">Mandant je povinný zaplatiť  mandatárovi odmenu uvedené v Čl. IV. Tejto zmluvy. Mandant sa ďalej zaväzuje uhradiť mandatárovi mimoriadne náklady nevyhnutne a účelne vynaložené pri plnení tejto zmluvy a presahujúce bežné výdavky mandatára. Mimoriadne náklady je mandant povinný uhradiť len v prípade, ak rozsah a účel písomne vopred odsúhlasil. </w:t>
      </w:r>
    </w:p>
    <w:p w:rsidR="00B43685" w:rsidRPr="00E473A4" w:rsidRDefault="00B43685" w:rsidP="00B43685">
      <w:pPr>
        <w:numPr>
          <w:ilvl w:val="0"/>
          <w:numId w:val="4"/>
        </w:numPr>
        <w:jc w:val="both"/>
        <w:rPr>
          <w:rFonts w:cs="Arial"/>
          <w:sz w:val="20"/>
          <w:szCs w:val="20"/>
        </w:rPr>
      </w:pPr>
      <w:r w:rsidRPr="00E473A4">
        <w:rPr>
          <w:rFonts w:cs="Arial"/>
          <w:sz w:val="20"/>
          <w:szCs w:val="20"/>
        </w:rPr>
        <w:t>Mandant je povinný informovať mandatára o technologických, technických a personálnych zmenách v ÚVN SNP Ružomberok - FN.</w:t>
      </w:r>
    </w:p>
    <w:p w:rsidR="00B43685" w:rsidRPr="004A0065" w:rsidRDefault="00B43685" w:rsidP="00B43685">
      <w:pPr>
        <w:numPr>
          <w:ilvl w:val="0"/>
          <w:numId w:val="4"/>
        </w:numPr>
        <w:jc w:val="both"/>
        <w:rPr>
          <w:rFonts w:cs="Arial"/>
          <w:sz w:val="20"/>
          <w:szCs w:val="20"/>
        </w:rPr>
      </w:pPr>
      <w:r w:rsidRPr="004A0065">
        <w:rPr>
          <w:rFonts w:cs="Arial"/>
          <w:sz w:val="20"/>
          <w:szCs w:val="20"/>
        </w:rPr>
        <w:t>Mandant poveruje pre komunikáciu a súčinnosť s mandatárom v súvislosti s vykonávaním predmetných služieb p</w:t>
      </w:r>
      <w:r w:rsidR="004A0065" w:rsidRPr="004A0065">
        <w:rPr>
          <w:rFonts w:cs="Arial"/>
          <w:sz w:val="20"/>
          <w:szCs w:val="20"/>
        </w:rPr>
        <w:t>. Stanislavom Sikelom</w:t>
      </w:r>
      <w:r w:rsidRPr="004A0065">
        <w:rPr>
          <w:rFonts w:cs="Arial"/>
          <w:sz w:val="20"/>
          <w:szCs w:val="20"/>
        </w:rPr>
        <w:t xml:space="preserve"> č. tel.:</w:t>
      </w:r>
      <w:r w:rsidR="004A0065" w:rsidRPr="004A0065">
        <w:rPr>
          <w:rFonts w:cs="Arial"/>
          <w:sz w:val="20"/>
          <w:szCs w:val="20"/>
        </w:rPr>
        <w:t>0905/475845</w:t>
      </w:r>
    </w:p>
    <w:p w:rsidR="00B43685" w:rsidRPr="00E473A4" w:rsidRDefault="00B43685" w:rsidP="00B43685">
      <w:pPr>
        <w:jc w:val="both"/>
        <w:rPr>
          <w:rFonts w:cs="Arial"/>
          <w:sz w:val="20"/>
          <w:szCs w:val="20"/>
        </w:rPr>
      </w:pPr>
    </w:p>
    <w:p w:rsidR="004A0065" w:rsidRDefault="004A0065" w:rsidP="00B43685">
      <w:pPr>
        <w:jc w:val="center"/>
        <w:rPr>
          <w:rFonts w:cs="Arial"/>
          <w:b/>
          <w:sz w:val="20"/>
          <w:szCs w:val="20"/>
        </w:rPr>
      </w:pPr>
    </w:p>
    <w:p w:rsidR="004A0065" w:rsidRDefault="004A0065" w:rsidP="00B43685">
      <w:pPr>
        <w:jc w:val="center"/>
        <w:rPr>
          <w:rFonts w:cs="Arial"/>
          <w:b/>
          <w:sz w:val="20"/>
          <w:szCs w:val="20"/>
        </w:rPr>
      </w:pPr>
    </w:p>
    <w:p w:rsidR="004A0065" w:rsidRDefault="004A0065" w:rsidP="00B43685">
      <w:pPr>
        <w:jc w:val="center"/>
        <w:rPr>
          <w:rFonts w:cs="Arial"/>
          <w:b/>
          <w:sz w:val="20"/>
          <w:szCs w:val="20"/>
        </w:rPr>
      </w:pPr>
    </w:p>
    <w:p w:rsidR="00B43685" w:rsidRPr="00E473A4" w:rsidRDefault="00B43685" w:rsidP="00B43685">
      <w:pPr>
        <w:jc w:val="center"/>
        <w:rPr>
          <w:rFonts w:cs="Arial"/>
          <w:b/>
          <w:sz w:val="20"/>
          <w:szCs w:val="20"/>
        </w:rPr>
      </w:pPr>
      <w:r w:rsidRPr="00E473A4">
        <w:rPr>
          <w:rFonts w:cs="Arial"/>
          <w:b/>
          <w:sz w:val="20"/>
          <w:szCs w:val="20"/>
        </w:rPr>
        <w:t>Čl. IV.</w:t>
      </w:r>
    </w:p>
    <w:p w:rsidR="00B43685" w:rsidRPr="00E473A4" w:rsidRDefault="00B43685" w:rsidP="00B43685">
      <w:pPr>
        <w:jc w:val="center"/>
        <w:rPr>
          <w:rFonts w:cs="Arial"/>
          <w:b/>
          <w:sz w:val="20"/>
          <w:szCs w:val="20"/>
        </w:rPr>
      </w:pPr>
      <w:r w:rsidRPr="00E473A4">
        <w:rPr>
          <w:rFonts w:cs="Arial"/>
          <w:b/>
          <w:sz w:val="20"/>
          <w:szCs w:val="20"/>
        </w:rPr>
        <w:t>Odmena mandatára a platobné podmienky</w:t>
      </w:r>
    </w:p>
    <w:p w:rsidR="00B43685" w:rsidRPr="00E473A4" w:rsidRDefault="00B43685" w:rsidP="00B43685">
      <w:pPr>
        <w:jc w:val="center"/>
        <w:rPr>
          <w:rFonts w:cs="Arial"/>
          <w:b/>
          <w:sz w:val="20"/>
          <w:szCs w:val="20"/>
        </w:rPr>
      </w:pPr>
    </w:p>
    <w:p w:rsidR="00B43685" w:rsidRPr="00E473A4" w:rsidRDefault="00B43685" w:rsidP="00B43685">
      <w:pPr>
        <w:ind w:left="180" w:hanging="180"/>
        <w:jc w:val="both"/>
        <w:rPr>
          <w:rFonts w:cs="Arial"/>
          <w:sz w:val="20"/>
          <w:szCs w:val="20"/>
        </w:rPr>
      </w:pPr>
      <w:r w:rsidRPr="00E473A4">
        <w:rPr>
          <w:rFonts w:cs="Arial"/>
          <w:sz w:val="20"/>
          <w:szCs w:val="20"/>
        </w:rPr>
        <w:t xml:space="preserve"> 1. V  súlade so  zákonom č. 18/1996 Z.z. o cenách sa zmluvné strany dohodli na paušálnej</w:t>
      </w:r>
    </w:p>
    <w:p w:rsidR="00B43685" w:rsidRPr="00E473A4" w:rsidRDefault="00B43685" w:rsidP="00B43685">
      <w:pPr>
        <w:tabs>
          <w:tab w:val="num" w:pos="-180"/>
        </w:tabs>
        <w:ind w:left="180"/>
        <w:jc w:val="both"/>
        <w:rPr>
          <w:rFonts w:cs="Arial"/>
          <w:sz w:val="20"/>
          <w:szCs w:val="20"/>
        </w:rPr>
      </w:pPr>
      <w:r w:rsidRPr="00E473A4">
        <w:rPr>
          <w:rFonts w:cs="Arial"/>
          <w:sz w:val="20"/>
          <w:szCs w:val="20"/>
        </w:rPr>
        <w:t xml:space="preserve">  odmene za služby poskytnuté mandatárom podľa Čl I.  -  Predmet mandátnej zmluvy </w:t>
      </w:r>
      <w:r w:rsidRPr="00E473A4">
        <w:rPr>
          <w:rFonts w:cs="Arial"/>
          <w:b/>
          <w:sz w:val="20"/>
          <w:szCs w:val="20"/>
        </w:rPr>
        <w:t>mesačne</w:t>
      </w:r>
      <w:r w:rsidRPr="00E473A4">
        <w:rPr>
          <w:rFonts w:cs="Arial"/>
          <w:sz w:val="20"/>
          <w:szCs w:val="20"/>
        </w:rPr>
        <w:t xml:space="preserve">   </w:t>
      </w:r>
    </w:p>
    <w:p w:rsidR="00B43685" w:rsidRPr="00E473A4" w:rsidRDefault="00B43685" w:rsidP="00B43685">
      <w:pPr>
        <w:tabs>
          <w:tab w:val="num" w:pos="-180"/>
        </w:tabs>
        <w:ind w:left="180"/>
        <w:jc w:val="both"/>
        <w:rPr>
          <w:rFonts w:cs="Arial"/>
          <w:sz w:val="20"/>
          <w:szCs w:val="20"/>
        </w:rPr>
      </w:pPr>
      <w:r w:rsidRPr="00E473A4">
        <w:rPr>
          <w:rFonts w:cs="Arial"/>
          <w:sz w:val="20"/>
          <w:szCs w:val="20"/>
        </w:rPr>
        <w:t xml:space="preserve">  v hodnote:</w:t>
      </w:r>
    </w:p>
    <w:p w:rsidR="00B43685" w:rsidRPr="00E473A4" w:rsidRDefault="00B43685" w:rsidP="00B43685">
      <w:pPr>
        <w:tabs>
          <w:tab w:val="num" w:pos="-180"/>
        </w:tabs>
        <w:ind w:left="180"/>
        <w:jc w:val="both"/>
        <w:rPr>
          <w:rFonts w:cs="Arial"/>
          <w:sz w:val="20"/>
          <w:szCs w:val="20"/>
        </w:rPr>
      </w:pPr>
    </w:p>
    <w:p w:rsidR="00B43685" w:rsidRPr="00E473A4" w:rsidRDefault="00B43685" w:rsidP="00B43685">
      <w:pPr>
        <w:tabs>
          <w:tab w:val="num" w:pos="0"/>
        </w:tabs>
        <w:ind w:left="720"/>
        <w:jc w:val="both"/>
        <w:rPr>
          <w:rFonts w:cs="Arial"/>
          <w:sz w:val="20"/>
          <w:szCs w:val="20"/>
        </w:rPr>
      </w:pPr>
      <w:r w:rsidRPr="00E473A4">
        <w:rPr>
          <w:rFonts w:cs="Arial"/>
          <w:sz w:val="20"/>
          <w:szCs w:val="20"/>
        </w:rPr>
        <w:t>Vykonávanie služieb BOZP a TPO za mesiac bez DPH</w:t>
      </w:r>
      <w:r w:rsidR="0024321F">
        <w:rPr>
          <w:rFonts w:cs="Arial"/>
          <w:sz w:val="20"/>
          <w:szCs w:val="20"/>
        </w:rPr>
        <w:t xml:space="preserve"> </w:t>
      </w:r>
    </w:p>
    <w:p w:rsidR="0024321F" w:rsidRDefault="0024321F" w:rsidP="00B43685">
      <w:pPr>
        <w:tabs>
          <w:tab w:val="num" w:pos="0"/>
        </w:tabs>
        <w:ind w:left="720"/>
        <w:jc w:val="both"/>
        <w:rPr>
          <w:rFonts w:cs="Arial"/>
          <w:sz w:val="20"/>
          <w:szCs w:val="20"/>
        </w:rPr>
      </w:pPr>
      <w:r>
        <w:rPr>
          <w:rFonts w:cs="Arial"/>
          <w:sz w:val="20"/>
          <w:szCs w:val="20"/>
        </w:rPr>
        <w:t xml:space="preserve"> DPH 20%</w:t>
      </w:r>
      <w:r w:rsidR="00B43685" w:rsidRPr="00E473A4">
        <w:rPr>
          <w:rFonts w:cs="Arial"/>
          <w:sz w:val="20"/>
          <w:szCs w:val="20"/>
        </w:rPr>
        <w:t xml:space="preserve">: </w:t>
      </w:r>
      <w:r>
        <w:rPr>
          <w:rFonts w:cs="Arial"/>
          <w:sz w:val="20"/>
          <w:szCs w:val="20"/>
        </w:rPr>
        <w:tab/>
      </w:r>
      <w:r w:rsidR="00701631">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E473A4">
        <w:rPr>
          <w:rFonts w:cs="Arial"/>
          <w:sz w:val="20"/>
          <w:szCs w:val="20"/>
        </w:rPr>
        <w:t xml:space="preserve"> </w:t>
      </w:r>
    </w:p>
    <w:p w:rsidR="00B43685" w:rsidRPr="00E473A4" w:rsidRDefault="00B43685" w:rsidP="00B43685">
      <w:pPr>
        <w:tabs>
          <w:tab w:val="num" w:pos="0"/>
        </w:tabs>
        <w:ind w:left="720"/>
        <w:jc w:val="both"/>
        <w:rPr>
          <w:rFonts w:cs="Arial"/>
          <w:sz w:val="20"/>
          <w:szCs w:val="20"/>
        </w:rPr>
      </w:pPr>
      <w:r w:rsidRPr="00E473A4">
        <w:rPr>
          <w:rFonts w:cs="Arial"/>
          <w:sz w:val="20"/>
          <w:szCs w:val="20"/>
        </w:rPr>
        <w:t>Suma mesačn</w:t>
      </w:r>
      <w:r w:rsidR="0024321F">
        <w:rPr>
          <w:rFonts w:cs="Arial"/>
          <w:sz w:val="20"/>
          <w:szCs w:val="20"/>
        </w:rPr>
        <w:t>e s DPH:</w:t>
      </w:r>
      <w:r w:rsidR="0024321F">
        <w:rPr>
          <w:rFonts w:cs="Arial"/>
          <w:sz w:val="20"/>
          <w:szCs w:val="20"/>
        </w:rPr>
        <w:tab/>
      </w:r>
      <w:r w:rsidR="0024321F">
        <w:rPr>
          <w:rFonts w:cs="Arial"/>
          <w:sz w:val="20"/>
          <w:szCs w:val="20"/>
        </w:rPr>
        <w:tab/>
      </w:r>
      <w:r w:rsidR="0024321F">
        <w:rPr>
          <w:rFonts w:cs="Arial"/>
          <w:sz w:val="20"/>
          <w:szCs w:val="20"/>
        </w:rPr>
        <w:tab/>
      </w:r>
      <w:r w:rsidR="0024321F">
        <w:rPr>
          <w:rFonts w:cs="Arial"/>
          <w:sz w:val="20"/>
          <w:szCs w:val="20"/>
        </w:rPr>
        <w:tab/>
      </w:r>
      <w:r w:rsidR="0024321F">
        <w:rPr>
          <w:rFonts w:cs="Arial"/>
          <w:sz w:val="20"/>
          <w:szCs w:val="20"/>
        </w:rPr>
        <w:tab/>
        <w:t xml:space="preserve">          </w:t>
      </w:r>
    </w:p>
    <w:p w:rsidR="00B43685" w:rsidRPr="00E473A4" w:rsidRDefault="00B43685" w:rsidP="00B43685">
      <w:pPr>
        <w:ind w:left="720"/>
        <w:jc w:val="both"/>
        <w:rPr>
          <w:rFonts w:cs="Arial"/>
          <w:sz w:val="20"/>
          <w:szCs w:val="20"/>
        </w:rPr>
      </w:pPr>
    </w:p>
    <w:p w:rsidR="00B43685" w:rsidRPr="00E473A4" w:rsidRDefault="00B43685" w:rsidP="00B43685">
      <w:pPr>
        <w:ind w:left="720"/>
        <w:jc w:val="both"/>
        <w:rPr>
          <w:rFonts w:cs="Arial"/>
          <w:sz w:val="20"/>
          <w:szCs w:val="20"/>
        </w:rPr>
      </w:pPr>
      <w:r w:rsidRPr="00E473A4">
        <w:rPr>
          <w:rFonts w:cs="Arial"/>
          <w:sz w:val="20"/>
          <w:szCs w:val="20"/>
        </w:rPr>
        <w:t xml:space="preserve">Celková suma za obdobie </w:t>
      </w:r>
      <w:r>
        <w:rPr>
          <w:rFonts w:cs="Arial"/>
          <w:sz w:val="20"/>
          <w:szCs w:val="20"/>
        </w:rPr>
        <w:t>12</w:t>
      </w:r>
      <w:r w:rsidRPr="00E473A4">
        <w:rPr>
          <w:rFonts w:cs="Arial"/>
          <w:sz w:val="20"/>
          <w:szCs w:val="20"/>
        </w:rPr>
        <w:t xml:space="preserve"> me</w:t>
      </w:r>
      <w:r w:rsidR="0024321F">
        <w:rPr>
          <w:rFonts w:cs="Arial"/>
          <w:sz w:val="20"/>
          <w:szCs w:val="20"/>
        </w:rPr>
        <w:t xml:space="preserve">siacov  celkom bez DPH: </w:t>
      </w:r>
    </w:p>
    <w:p w:rsidR="00B43685" w:rsidRPr="00E473A4" w:rsidRDefault="00B43685" w:rsidP="00B43685">
      <w:pPr>
        <w:ind w:left="720"/>
        <w:jc w:val="both"/>
        <w:rPr>
          <w:rFonts w:cs="Arial"/>
          <w:sz w:val="20"/>
          <w:szCs w:val="20"/>
        </w:rPr>
      </w:pPr>
      <w:r w:rsidRPr="00E473A4">
        <w:rPr>
          <w:rFonts w:cs="Arial"/>
          <w:sz w:val="20"/>
          <w:szCs w:val="20"/>
        </w:rPr>
        <w:t xml:space="preserve">DPH 20%:  </w:t>
      </w:r>
      <w:r w:rsidR="00701631">
        <w:rPr>
          <w:rFonts w:cs="Arial"/>
          <w:sz w:val="20"/>
          <w:szCs w:val="20"/>
        </w:rPr>
        <w:t xml:space="preserve">        </w:t>
      </w:r>
      <w:r w:rsidRPr="00E473A4">
        <w:rPr>
          <w:rFonts w:cs="Arial"/>
          <w:sz w:val="20"/>
          <w:szCs w:val="20"/>
        </w:rPr>
        <w:t xml:space="preserve"> </w:t>
      </w:r>
    </w:p>
    <w:p w:rsidR="00B43685" w:rsidRPr="00E473A4" w:rsidRDefault="00701631" w:rsidP="00B43685">
      <w:pPr>
        <w:ind w:left="720"/>
        <w:jc w:val="both"/>
        <w:rPr>
          <w:rFonts w:cs="Arial"/>
          <w:sz w:val="20"/>
          <w:szCs w:val="20"/>
        </w:rPr>
      </w:pPr>
      <w:r>
        <w:rPr>
          <w:rFonts w:cs="Arial"/>
          <w:sz w:val="20"/>
          <w:szCs w:val="20"/>
        </w:rPr>
        <w:t xml:space="preserve">Suma s DPH:    </w:t>
      </w:r>
    </w:p>
    <w:p w:rsidR="00B43685" w:rsidRPr="00E473A4" w:rsidRDefault="00B43685" w:rsidP="00B43685">
      <w:pPr>
        <w:ind w:left="720"/>
        <w:jc w:val="both"/>
        <w:rPr>
          <w:rFonts w:cs="Arial"/>
          <w:sz w:val="20"/>
          <w:szCs w:val="20"/>
        </w:rPr>
      </w:pPr>
      <w:r w:rsidRPr="00E473A4">
        <w:rPr>
          <w:rFonts w:cs="Arial"/>
          <w:sz w:val="20"/>
          <w:szCs w:val="20"/>
        </w:rPr>
        <w:t xml:space="preserve"> </w:t>
      </w:r>
    </w:p>
    <w:p w:rsidR="00B43685" w:rsidRPr="00E473A4" w:rsidRDefault="007E7B5F" w:rsidP="007E7B5F">
      <w:pPr>
        <w:jc w:val="both"/>
        <w:rPr>
          <w:rFonts w:cs="Arial"/>
          <w:sz w:val="20"/>
          <w:szCs w:val="20"/>
        </w:rPr>
      </w:pPr>
      <w:r>
        <w:rPr>
          <w:rFonts w:cs="Arial"/>
          <w:sz w:val="20"/>
          <w:szCs w:val="20"/>
        </w:rPr>
        <w:t xml:space="preserve"> 2.  </w:t>
      </w:r>
      <w:r w:rsidR="00B43685" w:rsidRPr="00E473A4">
        <w:rPr>
          <w:rFonts w:cs="Arial"/>
          <w:sz w:val="20"/>
          <w:szCs w:val="20"/>
        </w:rPr>
        <w:t>Mandatár vystaví vždy do 10. dňa v mesiaci faktúru s popisom vykonaných činností v</w:t>
      </w:r>
      <w:r>
        <w:rPr>
          <w:rFonts w:cs="Arial"/>
          <w:sz w:val="20"/>
          <w:szCs w:val="20"/>
        </w:rPr>
        <w:t> </w:t>
      </w:r>
      <w:r w:rsidR="00B43685" w:rsidRPr="00E473A4">
        <w:rPr>
          <w:rFonts w:cs="Arial"/>
          <w:sz w:val="20"/>
          <w:szCs w:val="20"/>
        </w:rPr>
        <w:t>rozsahu</w:t>
      </w:r>
      <w:r>
        <w:rPr>
          <w:rFonts w:cs="Arial"/>
          <w:sz w:val="20"/>
          <w:szCs w:val="20"/>
        </w:rPr>
        <w:t xml:space="preserve"> predmetu</w:t>
      </w:r>
    </w:p>
    <w:p w:rsidR="00EC3699" w:rsidRPr="00852805" w:rsidRDefault="00B43685" w:rsidP="007E7B5F">
      <w:pPr>
        <w:tabs>
          <w:tab w:val="left" w:pos="360"/>
        </w:tabs>
        <w:ind w:left="360" w:hanging="360"/>
        <w:jc w:val="both"/>
        <w:rPr>
          <w:rFonts w:cs="Arial"/>
          <w:sz w:val="20"/>
          <w:szCs w:val="20"/>
        </w:rPr>
      </w:pPr>
      <w:r w:rsidRPr="00E473A4">
        <w:rPr>
          <w:rFonts w:cs="Arial"/>
          <w:sz w:val="20"/>
          <w:szCs w:val="20"/>
        </w:rPr>
        <w:t xml:space="preserve">      plnenia  podľa Čl. I., bod. A./  a   B./ za predchádzajúci  mesiac mandantovi k</w:t>
      </w:r>
      <w:r w:rsidR="007E7B5F">
        <w:rPr>
          <w:rFonts w:cs="Arial"/>
          <w:sz w:val="20"/>
          <w:szCs w:val="20"/>
        </w:rPr>
        <w:t> </w:t>
      </w:r>
      <w:r w:rsidRPr="00E473A4">
        <w:rPr>
          <w:rFonts w:cs="Arial"/>
          <w:sz w:val="20"/>
          <w:szCs w:val="20"/>
        </w:rPr>
        <w:t>jej</w:t>
      </w:r>
      <w:r w:rsidR="007E7B5F">
        <w:rPr>
          <w:rFonts w:cs="Arial"/>
          <w:sz w:val="20"/>
          <w:szCs w:val="20"/>
        </w:rPr>
        <w:t xml:space="preserve"> </w:t>
      </w:r>
      <w:r w:rsidRPr="00852805">
        <w:rPr>
          <w:rFonts w:cs="Arial"/>
          <w:sz w:val="20"/>
          <w:szCs w:val="20"/>
        </w:rPr>
        <w:t xml:space="preserve">odsúhlaseniu. </w:t>
      </w:r>
      <w:r w:rsidR="00EC3699" w:rsidRPr="00852805">
        <w:rPr>
          <w:sz w:val="20"/>
          <w:szCs w:val="20"/>
        </w:rPr>
        <w:t>Vystavená faktúra bude spĺňať minimálne náležitosti daňového dokladu (tzn. aspoň: označenie faktúry a jej číslo, názov a sídlo mandanta a mandatára, IČO, DIČ, IČ DPH, identifikovanie zmluvy, rozsah uskutočnených prác a poskytnutých služieb a obdobie /dátum zdaniteľného plnenia/, deň vystavenia faktúry, deň splatnosti, označenie bankového spojenia / názov peňažného ústavu a číslo účtu, súpis vykonaných prác alebo poskytnutých služieb, fakturovanú čiastku, odtlačok  pečiatky a podpis oprávnenej osoby).</w:t>
      </w:r>
      <w:r w:rsidR="00EC3699" w:rsidRPr="00852805">
        <w:rPr>
          <w:rFonts w:cs="Arial"/>
          <w:sz w:val="20"/>
          <w:szCs w:val="20"/>
        </w:rPr>
        <w:t xml:space="preserve"> Mandant po odsúhlasení faktúry uhradí predmetnú faktúru do 60 dní od dňa jej doručenia.</w:t>
      </w:r>
    </w:p>
    <w:p w:rsidR="00B43685" w:rsidRPr="00E473A4" w:rsidRDefault="00B43685" w:rsidP="00B43685">
      <w:pPr>
        <w:jc w:val="center"/>
        <w:rPr>
          <w:rFonts w:cs="Arial"/>
          <w:sz w:val="20"/>
          <w:szCs w:val="20"/>
        </w:rPr>
      </w:pPr>
    </w:p>
    <w:p w:rsidR="00B43685" w:rsidRPr="00E473A4" w:rsidRDefault="00B43685" w:rsidP="00B43685">
      <w:pPr>
        <w:jc w:val="center"/>
        <w:rPr>
          <w:rFonts w:cs="Arial"/>
          <w:b/>
          <w:sz w:val="20"/>
          <w:szCs w:val="20"/>
        </w:rPr>
      </w:pPr>
      <w:r w:rsidRPr="00E473A4">
        <w:rPr>
          <w:rFonts w:cs="Arial"/>
          <w:b/>
          <w:sz w:val="20"/>
          <w:szCs w:val="20"/>
        </w:rPr>
        <w:t>Čl. V.</w:t>
      </w:r>
    </w:p>
    <w:p w:rsidR="00B43685" w:rsidRPr="00E473A4" w:rsidRDefault="00B43685" w:rsidP="00B43685">
      <w:pPr>
        <w:jc w:val="center"/>
        <w:rPr>
          <w:rFonts w:cs="Arial"/>
          <w:b/>
          <w:sz w:val="20"/>
          <w:szCs w:val="20"/>
        </w:rPr>
      </w:pPr>
      <w:r w:rsidRPr="00E473A4">
        <w:rPr>
          <w:rFonts w:cs="Arial"/>
          <w:b/>
          <w:sz w:val="20"/>
          <w:szCs w:val="20"/>
        </w:rPr>
        <w:t>Zachovanie mlčanlivosti</w:t>
      </w:r>
    </w:p>
    <w:p w:rsidR="00B43685" w:rsidRPr="00E473A4" w:rsidRDefault="00B43685" w:rsidP="00B43685">
      <w:pPr>
        <w:jc w:val="center"/>
        <w:rPr>
          <w:rFonts w:cs="Arial"/>
          <w:b/>
          <w:sz w:val="20"/>
          <w:szCs w:val="20"/>
        </w:rPr>
      </w:pPr>
    </w:p>
    <w:p w:rsidR="00B43685" w:rsidRDefault="00B43685" w:rsidP="00B43685">
      <w:pPr>
        <w:jc w:val="both"/>
        <w:rPr>
          <w:rFonts w:cs="Arial"/>
          <w:sz w:val="20"/>
          <w:szCs w:val="20"/>
        </w:rPr>
      </w:pPr>
      <w:r w:rsidRPr="00E473A4">
        <w:rPr>
          <w:rFonts w:cs="Arial"/>
          <w:sz w:val="20"/>
          <w:szCs w:val="20"/>
        </w:rPr>
        <w:t xml:space="preserve">Zmluvnú strany sa vzájomne dohodli, že počas trvania tejto zmluvy, ako aj po jej skončení budú zachovávať mlčanlivosť o údajoch, všetkých skutočnostiach organizačnej finančnej, obchodnej, výrobnej a technickej povahy, o ktorých sa vzájomne dozvedeli počas rokovania o uzatvorení tejto zmluvy, pri jej podpise, alebo pri realizácii predmetu zmluvy.  </w:t>
      </w:r>
    </w:p>
    <w:p w:rsidR="00EC3699" w:rsidRDefault="00EC3699" w:rsidP="00B43685">
      <w:pPr>
        <w:jc w:val="both"/>
        <w:rPr>
          <w:rFonts w:cs="Arial"/>
          <w:sz w:val="20"/>
          <w:szCs w:val="20"/>
        </w:rPr>
      </w:pPr>
    </w:p>
    <w:p w:rsidR="00884437" w:rsidRPr="00E473A4" w:rsidRDefault="00884437" w:rsidP="00B43685">
      <w:pPr>
        <w:jc w:val="both"/>
        <w:rPr>
          <w:rFonts w:cs="Arial"/>
          <w:sz w:val="20"/>
          <w:szCs w:val="20"/>
        </w:rPr>
      </w:pPr>
    </w:p>
    <w:p w:rsidR="00EC3699" w:rsidRPr="00852805" w:rsidRDefault="00EC3699" w:rsidP="00EC3699">
      <w:pPr>
        <w:jc w:val="center"/>
        <w:rPr>
          <w:rFonts w:cs="Arial"/>
          <w:b/>
          <w:bCs/>
          <w:sz w:val="20"/>
          <w:szCs w:val="20"/>
        </w:rPr>
      </w:pPr>
      <w:r w:rsidRPr="00852805">
        <w:rPr>
          <w:rFonts w:cs="Arial"/>
          <w:b/>
          <w:bCs/>
          <w:sz w:val="20"/>
          <w:szCs w:val="20"/>
        </w:rPr>
        <w:t>Článok VI.</w:t>
      </w:r>
    </w:p>
    <w:p w:rsidR="00EC3699" w:rsidRPr="00852805" w:rsidRDefault="00EC3699" w:rsidP="00EC3699">
      <w:pPr>
        <w:jc w:val="center"/>
        <w:rPr>
          <w:rFonts w:cs="Arial"/>
          <w:b/>
          <w:bCs/>
          <w:sz w:val="20"/>
          <w:szCs w:val="20"/>
        </w:rPr>
      </w:pPr>
      <w:r w:rsidRPr="00852805">
        <w:rPr>
          <w:rFonts w:cs="Arial"/>
          <w:b/>
          <w:bCs/>
          <w:sz w:val="20"/>
          <w:szCs w:val="20"/>
        </w:rPr>
        <w:t>Zodpovednosť za škodu</w:t>
      </w:r>
    </w:p>
    <w:p w:rsidR="00EC3699" w:rsidRPr="00852805" w:rsidRDefault="00EC3699" w:rsidP="00EC3699">
      <w:pPr>
        <w:jc w:val="both"/>
        <w:rPr>
          <w:rFonts w:cs="Arial"/>
          <w:b/>
          <w:bCs/>
          <w:sz w:val="20"/>
          <w:szCs w:val="20"/>
        </w:rPr>
      </w:pPr>
    </w:p>
    <w:p w:rsidR="00EC3699" w:rsidRPr="00852805" w:rsidRDefault="00EC3699" w:rsidP="00EC3699">
      <w:pPr>
        <w:jc w:val="both"/>
        <w:rPr>
          <w:rFonts w:cs="Arial"/>
          <w:sz w:val="20"/>
          <w:szCs w:val="20"/>
        </w:rPr>
      </w:pPr>
      <w:r w:rsidRPr="00852805">
        <w:rPr>
          <w:rFonts w:cs="Arial"/>
          <w:sz w:val="20"/>
          <w:szCs w:val="20"/>
        </w:rPr>
        <w:t>Mandatár zodpovedá za škodu, ktorá vznikne Mandantovi alebo tretej osobe v dôsledku porušenia jeho povinnos</w:t>
      </w:r>
      <w:r w:rsidR="00884437" w:rsidRPr="00852805">
        <w:rPr>
          <w:rFonts w:cs="Arial"/>
          <w:sz w:val="20"/>
          <w:szCs w:val="20"/>
        </w:rPr>
        <w:t>tí vyplývajúcich z tejto Zmluvy, t.j. aj v prípadoch, že plnenie činnosti mandatárom bude nedostatočné a mandant bude za porušenia všeobecne záväzných právnych predpisov v súvislosti s predmetom zmluvy sankcionovaný zo strany orgánovej verejnej správy.</w:t>
      </w:r>
    </w:p>
    <w:p w:rsidR="00884437" w:rsidRPr="00852805" w:rsidRDefault="00884437" w:rsidP="00EC3699">
      <w:pPr>
        <w:jc w:val="both"/>
        <w:rPr>
          <w:rFonts w:cs="Arial"/>
          <w:sz w:val="20"/>
          <w:szCs w:val="20"/>
        </w:rPr>
      </w:pPr>
    </w:p>
    <w:p w:rsidR="00884437" w:rsidRPr="00852805" w:rsidRDefault="00884437" w:rsidP="00EC3699">
      <w:pPr>
        <w:jc w:val="both"/>
        <w:rPr>
          <w:rFonts w:cs="Arial"/>
          <w:sz w:val="20"/>
          <w:szCs w:val="20"/>
        </w:rPr>
      </w:pPr>
    </w:p>
    <w:p w:rsidR="00884437" w:rsidRPr="00852805" w:rsidRDefault="00884437" w:rsidP="00884437">
      <w:pPr>
        <w:jc w:val="center"/>
        <w:rPr>
          <w:rFonts w:cs="Arial"/>
          <w:b/>
          <w:sz w:val="20"/>
          <w:szCs w:val="20"/>
        </w:rPr>
      </w:pPr>
      <w:r w:rsidRPr="00852805">
        <w:rPr>
          <w:rFonts w:cs="Arial"/>
          <w:b/>
          <w:sz w:val="20"/>
          <w:szCs w:val="20"/>
        </w:rPr>
        <w:t>Čl. VII.</w:t>
      </w:r>
    </w:p>
    <w:p w:rsidR="00884437" w:rsidRPr="00852805" w:rsidRDefault="00884437" w:rsidP="00884437">
      <w:pPr>
        <w:jc w:val="center"/>
        <w:rPr>
          <w:rFonts w:cs="Arial"/>
          <w:b/>
          <w:sz w:val="20"/>
          <w:szCs w:val="20"/>
        </w:rPr>
      </w:pPr>
      <w:r w:rsidRPr="00852805">
        <w:rPr>
          <w:rFonts w:cs="Arial"/>
          <w:b/>
          <w:sz w:val="20"/>
          <w:szCs w:val="20"/>
        </w:rPr>
        <w:t>Ukončenie zmluvy</w:t>
      </w:r>
    </w:p>
    <w:p w:rsidR="00884437" w:rsidRPr="00852805" w:rsidRDefault="00884437" w:rsidP="00884437">
      <w:pPr>
        <w:jc w:val="both"/>
        <w:rPr>
          <w:rFonts w:cs="Arial"/>
          <w:b/>
          <w:sz w:val="20"/>
          <w:szCs w:val="20"/>
        </w:rPr>
      </w:pPr>
    </w:p>
    <w:p w:rsidR="00884437" w:rsidRPr="00852805" w:rsidRDefault="00884437" w:rsidP="00884437">
      <w:pPr>
        <w:jc w:val="both"/>
        <w:rPr>
          <w:rFonts w:cs="Arial"/>
          <w:sz w:val="20"/>
          <w:szCs w:val="20"/>
        </w:rPr>
      </w:pPr>
      <w:r w:rsidRPr="00852805">
        <w:rPr>
          <w:rFonts w:cs="Arial"/>
          <w:sz w:val="20"/>
          <w:szCs w:val="20"/>
        </w:rPr>
        <w:t>Ak nie je v tejto zmluve uvedené inak, tak na jej zánik sa primerane použijú ustanovenia § 566 až 576 zákona č. 513/1991 Zb. Obchodného zákonníka v znení neskorších predpisov.</w:t>
      </w:r>
    </w:p>
    <w:p w:rsidR="00B43685" w:rsidRPr="00852805" w:rsidRDefault="00B43685" w:rsidP="00B43685">
      <w:pPr>
        <w:jc w:val="both"/>
        <w:rPr>
          <w:rFonts w:cs="Arial"/>
          <w:sz w:val="20"/>
          <w:szCs w:val="20"/>
        </w:rPr>
      </w:pPr>
    </w:p>
    <w:p w:rsidR="0024321F" w:rsidRPr="00E473A4" w:rsidRDefault="0024321F" w:rsidP="00B43685">
      <w:pPr>
        <w:jc w:val="both"/>
        <w:rPr>
          <w:rFonts w:cs="Arial"/>
          <w:sz w:val="20"/>
          <w:szCs w:val="20"/>
        </w:rPr>
      </w:pPr>
    </w:p>
    <w:p w:rsidR="00B43685" w:rsidRPr="00E473A4" w:rsidRDefault="00B43685" w:rsidP="00B43685">
      <w:pPr>
        <w:jc w:val="center"/>
        <w:rPr>
          <w:rFonts w:cs="Arial"/>
          <w:b/>
          <w:sz w:val="20"/>
          <w:szCs w:val="20"/>
        </w:rPr>
      </w:pPr>
      <w:r w:rsidRPr="00E473A4">
        <w:rPr>
          <w:rFonts w:cs="Arial"/>
          <w:b/>
          <w:sz w:val="20"/>
          <w:szCs w:val="20"/>
        </w:rPr>
        <w:t>Čl. VI</w:t>
      </w:r>
      <w:r w:rsidR="00EC3699">
        <w:rPr>
          <w:rFonts w:cs="Arial"/>
          <w:b/>
          <w:sz w:val="20"/>
          <w:szCs w:val="20"/>
        </w:rPr>
        <w:t>I</w:t>
      </w:r>
      <w:r w:rsidR="00884437">
        <w:rPr>
          <w:rFonts w:cs="Arial"/>
          <w:b/>
          <w:sz w:val="20"/>
          <w:szCs w:val="20"/>
        </w:rPr>
        <w:t>I</w:t>
      </w:r>
      <w:r w:rsidRPr="00E473A4">
        <w:rPr>
          <w:rFonts w:cs="Arial"/>
          <w:b/>
          <w:sz w:val="20"/>
          <w:szCs w:val="20"/>
        </w:rPr>
        <w:t>.</w:t>
      </w:r>
    </w:p>
    <w:p w:rsidR="00B43685" w:rsidRPr="00E473A4" w:rsidRDefault="00B43685" w:rsidP="00B43685">
      <w:pPr>
        <w:jc w:val="center"/>
        <w:rPr>
          <w:rFonts w:cs="Arial"/>
          <w:b/>
          <w:sz w:val="20"/>
          <w:szCs w:val="20"/>
        </w:rPr>
      </w:pPr>
      <w:r w:rsidRPr="00E473A4">
        <w:rPr>
          <w:rFonts w:cs="Arial"/>
          <w:b/>
          <w:sz w:val="20"/>
          <w:szCs w:val="20"/>
        </w:rPr>
        <w:t>Záverečné ustanovenia</w:t>
      </w:r>
    </w:p>
    <w:p w:rsidR="00B43685" w:rsidRPr="00E473A4" w:rsidRDefault="00B43685" w:rsidP="00B43685">
      <w:pPr>
        <w:jc w:val="center"/>
        <w:rPr>
          <w:rFonts w:cs="Arial"/>
          <w:b/>
          <w:sz w:val="20"/>
          <w:szCs w:val="20"/>
        </w:rPr>
      </w:pPr>
    </w:p>
    <w:p w:rsidR="00B43685" w:rsidRPr="00E473A4" w:rsidRDefault="00B43685" w:rsidP="00B43685">
      <w:pPr>
        <w:numPr>
          <w:ilvl w:val="0"/>
          <w:numId w:val="5"/>
        </w:numPr>
        <w:tabs>
          <w:tab w:val="num" w:pos="0"/>
        </w:tabs>
        <w:jc w:val="both"/>
        <w:rPr>
          <w:rFonts w:cs="Arial"/>
          <w:sz w:val="20"/>
          <w:szCs w:val="20"/>
        </w:rPr>
      </w:pPr>
      <w:r w:rsidRPr="00E473A4">
        <w:rPr>
          <w:rFonts w:cs="Arial"/>
          <w:sz w:val="20"/>
          <w:szCs w:val="20"/>
        </w:rPr>
        <w:t xml:space="preserve">Táto zmluva sa uzatvára sa na dobu </w:t>
      </w:r>
      <w:r w:rsidR="001D70F6">
        <w:rPr>
          <w:rFonts w:cs="Arial"/>
          <w:sz w:val="20"/>
          <w:szCs w:val="20"/>
        </w:rPr>
        <w:t xml:space="preserve"> </w:t>
      </w:r>
      <w:r w:rsidR="007E7B5F">
        <w:rPr>
          <w:rFonts w:cs="Arial"/>
          <w:sz w:val="20"/>
          <w:szCs w:val="20"/>
        </w:rPr>
        <w:t>od 01.01.201</w:t>
      </w:r>
      <w:r w:rsidR="00AB1E27">
        <w:rPr>
          <w:rFonts w:cs="Arial"/>
          <w:sz w:val="20"/>
          <w:szCs w:val="20"/>
        </w:rPr>
        <w:t>6</w:t>
      </w:r>
      <w:r w:rsidR="007E7B5F">
        <w:rPr>
          <w:rFonts w:cs="Arial"/>
          <w:sz w:val="20"/>
          <w:szCs w:val="20"/>
        </w:rPr>
        <w:t xml:space="preserve"> do 31.12.201</w:t>
      </w:r>
      <w:r w:rsidR="00AB1E27">
        <w:rPr>
          <w:rFonts w:cs="Arial"/>
          <w:sz w:val="20"/>
          <w:szCs w:val="20"/>
        </w:rPr>
        <w:t>6</w:t>
      </w:r>
      <w:r w:rsidR="007E7B5F">
        <w:rPr>
          <w:rFonts w:cs="Arial"/>
          <w:sz w:val="20"/>
          <w:szCs w:val="20"/>
        </w:rPr>
        <w:t>.</w:t>
      </w:r>
    </w:p>
    <w:p w:rsidR="00B43685" w:rsidRPr="00E473A4" w:rsidRDefault="00B43685" w:rsidP="00B43685">
      <w:pPr>
        <w:ind w:left="360"/>
        <w:jc w:val="both"/>
        <w:rPr>
          <w:rFonts w:cs="Arial"/>
          <w:sz w:val="20"/>
          <w:szCs w:val="20"/>
        </w:rPr>
      </w:pPr>
    </w:p>
    <w:p w:rsidR="00B43685" w:rsidRPr="00E473A4" w:rsidRDefault="00B43685" w:rsidP="00B43685">
      <w:pPr>
        <w:numPr>
          <w:ilvl w:val="0"/>
          <w:numId w:val="5"/>
        </w:numPr>
        <w:jc w:val="both"/>
        <w:rPr>
          <w:rFonts w:cs="Arial"/>
          <w:sz w:val="20"/>
          <w:szCs w:val="20"/>
        </w:rPr>
      </w:pPr>
      <w:r w:rsidRPr="00E473A4">
        <w:rPr>
          <w:rFonts w:cs="Arial"/>
          <w:sz w:val="20"/>
          <w:szCs w:val="20"/>
        </w:rPr>
        <w:t>Táto zmluva nadobúda platnosť dňom jej podpisu zástupcami obidvoch zmluvných strán a účinnosť dňom nasled</w:t>
      </w:r>
      <w:r w:rsidR="007E7B5F">
        <w:rPr>
          <w:rFonts w:cs="Arial"/>
          <w:sz w:val="20"/>
          <w:szCs w:val="20"/>
        </w:rPr>
        <w:t>ujúcim po  dni jej zverejnenia</w:t>
      </w:r>
      <w:r w:rsidR="001D70F6">
        <w:rPr>
          <w:rFonts w:cs="Arial"/>
          <w:sz w:val="20"/>
          <w:szCs w:val="20"/>
        </w:rPr>
        <w:t>.</w:t>
      </w:r>
    </w:p>
    <w:p w:rsidR="00B43685" w:rsidRPr="00E473A4" w:rsidRDefault="00B43685" w:rsidP="00B43685">
      <w:pPr>
        <w:jc w:val="both"/>
        <w:rPr>
          <w:rFonts w:cs="Arial"/>
          <w:sz w:val="20"/>
          <w:szCs w:val="20"/>
        </w:rPr>
      </w:pPr>
    </w:p>
    <w:p w:rsidR="00B43685" w:rsidRDefault="00B43685" w:rsidP="00B43685">
      <w:pPr>
        <w:numPr>
          <w:ilvl w:val="0"/>
          <w:numId w:val="5"/>
        </w:numPr>
        <w:jc w:val="both"/>
        <w:rPr>
          <w:rFonts w:cs="Arial"/>
          <w:sz w:val="20"/>
          <w:szCs w:val="20"/>
        </w:rPr>
      </w:pPr>
      <w:r w:rsidRPr="00E473A4">
        <w:rPr>
          <w:rFonts w:cs="Arial"/>
          <w:sz w:val="20"/>
          <w:szCs w:val="20"/>
        </w:rPr>
        <w:t>Vzťahy medzi zmluvnými stranami, ktoré nie sú upravené touto zmluvou, sa riadia príslušnými ustanoveniamiObchodného zákonníka,  prípadne ďalšími všeobecne záväznými právnymi predpismi pre túto oblasť.</w:t>
      </w:r>
    </w:p>
    <w:p w:rsidR="00B43685" w:rsidRDefault="00B43685" w:rsidP="00B43685">
      <w:pPr>
        <w:jc w:val="both"/>
        <w:rPr>
          <w:rFonts w:cs="Arial"/>
          <w:sz w:val="20"/>
          <w:szCs w:val="20"/>
        </w:rPr>
      </w:pPr>
    </w:p>
    <w:p w:rsidR="00B43685" w:rsidRDefault="00B43685" w:rsidP="00B43685">
      <w:pPr>
        <w:numPr>
          <w:ilvl w:val="0"/>
          <w:numId w:val="5"/>
        </w:numPr>
        <w:jc w:val="both"/>
        <w:rPr>
          <w:rFonts w:cs="Arial"/>
          <w:sz w:val="20"/>
          <w:szCs w:val="20"/>
        </w:rPr>
      </w:pPr>
      <w:r>
        <w:rPr>
          <w:rFonts w:cs="Arial"/>
          <w:sz w:val="20"/>
          <w:szCs w:val="20"/>
        </w:rPr>
        <w:t>Zmeny</w:t>
      </w:r>
      <w:r w:rsidRPr="0039543F">
        <w:rPr>
          <w:rFonts w:cs="Arial"/>
          <w:sz w:val="20"/>
          <w:szCs w:val="20"/>
        </w:rPr>
        <w:t xml:space="preserve"> </w:t>
      </w:r>
      <w:r w:rsidRPr="00E473A4">
        <w:rPr>
          <w:rFonts w:cs="Arial"/>
          <w:sz w:val="20"/>
          <w:szCs w:val="20"/>
        </w:rPr>
        <w:t>a doplnky k tejto zmluve sa môžu uskutočniť len po vzájomnom súhlase zmluvných strán</w:t>
      </w:r>
      <w:r>
        <w:rPr>
          <w:rFonts w:cs="Arial"/>
          <w:sz w:val="20"/>
          <w:szCs w:val="20"/>
        </w:rPr>
        <w:t xml:space="preserve"> vo forme</w:t>
      </w:r>
      <w:r w:rsidRPr="0039543F">
        <w:rPr>
          <w:rFonts w:cs="Arial"/>
          <w:sz w:val="20"/>
          <w:szCs w:val="20"/>
        </w:rPr>
        <w:t xml:space="preserve"> </w:t>
      </w:r>
      <w:r w:rsidRPr="00E473A4">
        <w:rPr>
          <w:rFonts w:cs="Arial"/>
          <w:sz w:val="20"/>
          <w:szCs w:val="20"/>
        </w:rPr>
        <w:t>písomného dodatku k tejto zmluve</w:t>
      </w:r>
      <w:r>
        <w:rPr>
          <w:rFonts w:cs="Arial"/>
          <w:sz w:val="20"/>
          <w:szCs w:val="20"/>
        </w:rPr>
        <w:t>.</w:t>
      </w:r>
    </w:p>
    <w:p w:rsidR="00B43685" w:rsidRDefault="00B43685" w:rsidP="00B43685">
      <w:pPr>
        <w:jc w:val="both"/>
        <w:rPr>
          <w:rFonts w:cs="Arial"/>
          <w:sz w:val="20"/>
          <w:szCs w:val="20"/>
        </w:rPr>
      </w:pPr>
    </w:p>
    <w:p w:rsidR="00B43685" w:rsidRDefault="00B43685" w:rsidP="00B43685">
      <w:pPr>
        <w:numPr>
          <w:ilvl w:val="0"/>
          <w:numId w:val="5"/>
        </w:numPr>
        <w:jc w:val="both"/>
        <w:rPr>
          <w:rFonts w:cs="Arial"/>
          <w:sz w:val="20"/>
          <w:szCs w:val="20"/>
        </w:rPr>
      </w:pPr>
      <w:r>
        <w:rPr>
          <w:rFonts w:cs="Arial"/>
          <w:sz w:val="20"/>
          <w:szCs w:val="20"/>
        </w:rPr>
        <w:t xml:space="preserve">Táto </w:t>
      </w:r>
      <w:r w:rsidRPr="00E473A4">
        <w:rPr>
          <w:rFonts w:cs="Arial"/>
          <w:sz w:val="20"/>
          <w:szCs w:val="20"/>
        </w:rPr>
        <w:t>zmluva sa povinne zverejňuje v súlade so zákonom č.546/2010 Z.z., ktorým sa dopĺňa  zákon</w:t>
      </w:r>
      <w:r>
        <w:rPr>
          <w:rFonts w:cs="Arial"/>
          <w:sz w:val="20"/>
          <w:szCs w:val="20"/>
        </w:rPr>
        <w:t xml:space="preserve"> č.40/1964</w:t>
      </w:r>
      <w:r w:rsidRPr="0039543F">
        <w:rPr>
          <w:rFonts w:cs="Arial"/>
          <w:sz w:val="20"/>
          <w:szCs w:val="20"/>
        </w:rPr>
        <w:t xml:space="preserve"> </w:t>
      </w:r>
      <w:r w:rsidRPr="00E473A4">
        <w:rPr>
          <w:rFonts w:cs="Arial"/>
          <w:sz w:val="20"/>
          <w:szCs w:val="20"/>
        </w:rPr>
        <w:t>Zb. Občiansky zákonník v znení neskorších predpisov a ktorým sa menia a dopĺňajú niektoré</w:t>
      </w:r>
      <w:r>
        <w:rPr>
          <w:rFonts w:cs="Arial"/>
          <w:sz w:val="20"/>
          <w:szCs w:val="20"/>
        </w:rPr>
        <w:t xml:space="preserve"> zákony</w:t>
      </w:r>
    </w:p>
    <w:p w:rsidR="00B43685" w:rsidRDefault="00B43685" w:rsidP="00B43685">
      <w:pPr>
        <w:jc w:val="both"/>
        <w:rPr>
          <w:rFonts w:cs="Arial"/>
          <w:sz w:val="20"/>
          <w:szCs w:val="20"/>
        </w:rPr>
      </w:pPr>
    </w:p>
    <w:p w:rsidR="00B43685" w:rsidRDefault="00B43685" w:rsidP="00B43685">
      <w:pPr>
        <w:numPr>
          <w:ilvl w:val="0"/>
          <w:numId w:val="5"/>
        </w:numPr>
        <w:jc w:val="both"/>
        <w:rPr>
          <w:rFonts w:cs="Arial"/>
          <w:sz w:val="20"/>
          <w:szCs w:val="20"/>
        </w:rPr>
      </w:pPr>
      <w:r>
        <w:rPr>
          <w:rFonts w:cs="Arial"/>
          <w:sz w:val="20"/>
          <w:szCs w:val="20"/>
        </w:rPr>
        <w:t>Mandáta</w:t>
      </w:r>
      <w:r w:rsidRPr="0039543F">
        <w:rPr>
          <w:rFonts w:cs="Arial"/>
          <w:sz w:val="20"/>
          <w:szCs w:val="20"/>
        </w:rPr>
        <w:t xml:space="preserve"> </w:t>
      </w:r>
      <w:r w:rsidRPr="00E473A4">
        <w:rPr>
          <w:rFonts w:cs="Arial"/>
          <w:sz w:val="20"/>
          <w:szCs w:val="20"/>
        </w:rPr>
        <w:t>zmluva je vyhotovená v štyroch rovnopisoch, jeden rovnopis je určený pre mandatára a</w:t>
      </w:r>
      <w:r>
        <w:rPr>
          <w:rFonts w:cs="Arial"/>
          <w:sz w:val="20"/>
          <w:szCs w:val="20"/>
        </w:rPr>
        <w:t> </w:t>
      </w:r>
      <w:r w:rsidRPr="00E473A4">
        <w:rPr>
          <w:rFonts w:cs="Arial"/>
          <w:sz w:val="20"/>
          <w:szCs w:val="20"/>
        </w:rPr>
        <w:t>tri</w:t>
      </w:r>
      <w:r>
        <w:rPr>
          <w:rFonts w:cs="Arial"/>
          <w:sz w:val="20"/>
          <w:szCs w:val="20"/>
        </w:rPr>
        <w:t xml:space="preserve"> rovnopisy pre mandanta.</w:t>
      </w:r>
    </w:p>
    <w:p w:rsidR="00B43685" w:rsidRDefault="00B43685" w:rsidP="00B43685">
      <w:pPr>
        <w:jc w:val="both"/>
        <w:rPr>
          <w:rFonts w:cs="Arial"/>
          <w:sz w:val="20"/>
          <w:szCs w:val="20"/>
        </w:rPr>
      </w:pPr>
    </w:p>
    <w:p w:rsidR="00B43685" w:rsidRDefault="00B43685" w:rsidP="00B43685">
      <w:pPr>
        <w:numPr>
          <w:ilvl w:val="0"/>
          <w:numId w:val="5"/>
        </w:numPr>
        <w:jc w:val="both"/>
        <w:rPr>
          <w:rFonts w:cs="Arial"/>
          <w:sz w:val="20"/>
          <w:szCs w:val="20"/>
        </w:rPr>
      </w:pPr>
      <w:r>
        <w:rPr>
          <w:rFonts w:cs="Arial"/>
          <w:sz w:val="20"/>
          <w:szCs w:val="20"/>
        </w:rPr>
        <w:t xml:space="preserve">Zmluvné </w:t>
      </w:r>
      <w:r w:rsidRPr="00E473A4">
        <w:rPr>
          <w:rFonts w:cs="Arial"/>
          <w:sz w:val="20"/>
          <w:szCs w:val="20"/>
        </w:rPr>
        <w:t xml:space="preserve">strany prehlasujú, že túto zmluvu uzatvorili slobodne a vážne a že ju neuzatvorili v tiesni  </w:t>
      </w:r>
      <w:r>
        <w:rPr>
          <w:rFonts w:cs="Arial"/>
          <w:sz w:val="20"/>
          <w:szCs w:val="20"/>
        </w:rPr>
        <w:t xml:space="preserve">za nápadne </w:t>
      </w:r>
      <w:r w:rsidRPr="00E473A4">
        <w:rPr>
          <w:rFonts w:cs="Arial"/>
          <w:sz w:val="20"/>
          <w:szCs w:val="20"/>
        </w:rPr>
        <w:t>nevýhodných podmienok</w:t>
      </w:r>
      <w:r>
        <w:rPr>
          <w:rFonts w:cs="Arial"/>
          <w:sz w:val="20"/>
          <w:szCs w:val="20"/>
        </w:rPr>
        <w:t xml:space="preserve">. Zmluvu </w:t>
      </w:r>
      <w:r w:rsidRPr="00E473A4">
        <w:rPr>
          <w:rFonts w:cs="Arial"/>
          <w:sz w:val="20"/>
          <w:szCs w:val="20"/>
        </w:rPr>
        <w:t>pred jej podpisom prečítali, jej obsahu porozumeli  a</w:t>
      </w:r>
      <w:r>
        <w:rPr>
          <w:rFonts w:cs="Arial"/>
          <w:sz w:val="20"/>
          <w:szCs w:val="20"/>
        </w:rPr>
        <w:t> </w:t>
      </w:r>
      <w:r w:rsidRPr="00E473A4">
        <w:rPr>
          <w:rFonts w:cs="Arial"/>
          <w:sz w:val="20"/>
          <w:szCs w:val="20"/>
        </w:rPr>
        <w:t>tieto</w:t>
      </w:r>
      <w:r>
        <w:rPr>
          <w:rFonts w:cs="Arial"/>
          <w:sz w:val="20"/>
          <w:szCs w:val="20"/>
        </w:rPr>
        <w:t xml:space="preserve"> skutočnosti </w:t>
      </w:r>
      <w:r w:rsidRPr="00E473A4">
        <w:rPr>
          <w:rFonts w:cs="Arial"/>
          <w:sz w:val="20"/>
          <w:szCs w:val="20"/>
        </w:rPr>
        <w:t>potvrdzujú svojimi podpismi</w:t>
      </w:r>
      <w:r>
        <w:rPr>
          <w:rFonts w:cs="Arial"/>
          <w:sz w:val="20"/>
          <w:szCs w:val="20"/>
        </w:rPr>
        <w:t>.</w:t>
      </w:r>
      <w:r w:rsidR="00AF1278">
        <w:rPr>
          <w:rFonts w:cs="Arial"/>
          <w:sz w:val="20"/>
          <w:szCs w:val="20"/>
        </w:rPr>
        <w:t>ä</w:t>
      </w:r>
    </w:p>
    <w:p w:rsidR="00AF1278" w:rsidRDefault="00AF1278" w:rsidP="00AF1278">
      <w:pPr>
        <w:jc w:val="both"/>
        <w:rPr>
          <w:rFonts w:cs="Arial"/>
          <w:sz w:val="20"/>
          <w:szCs w:val="20"/>
        </w:rPr>
      </w:pPr>
    </w:p>
    <w:p w:rsidR="00AF1278" w:rsidRDefault="00676531" w:rsidP="00B43685">
      <w:pPr>
        <w:numPr>
          <w:ilvl w:val="0"/>
          <w:numId w:val="5"/>
        </w:numPr>
        <w:jc w:val="both"/>
        <w:rPr>
          <w:rFonts w:cs="Arial"/>
          <w:sz w:val="20"/>
          <w:szCs w:val="20"/>
        </w:rPr>
      </w:pPr>
      <w:r w:rsidRPr="00AF1278">
        <w:rPr>
          <w:rFonts w:cs="Arial"/>
          <w:sz w:val="20"/>
          <w:szCs w:val="20"/>
        </w:rPr>
        <w:t>Ak niektoré us</w:t>
      </w:r>
      <w:r w:rsidRPr="00AF1278">
        <w:rPr>
          <w:rFonts w:cs="Arial"/>
          <w:sz w:val="20"/>
          <w:szCs w:val="20"/>
        </w:rPr>
        <w:softHyphen/>
        <w:t>tanovenia tejto zmluvy nie sú celkom alebo sčasti platné alebo účinné alebo neskôr stratia platnosť alebo účin</w:t>
      </w:r>
      <w:r w:rsidRPr="00AF1278">
        <w:rPr>
          <w:rFonts w:cs="Arial"/>
          <w:sz w:val="20"/>
          <w:szCs w:val="20"/>
        </w:rPr>
        <w:softHyphen/>
        <w:t>nosť, nie je tým dotknutá platnosť alebo účinnosť ostat</w:t>
      </w:r>
      <w:r w:rsidRPr="00AF1278">
        <w:rPr>
          <w:rFonts w:cs="Arial"/>
          <w:sz w:val="20"/>
          <w:szCs w:val="20"/>
        </w:rPr>
        <w:softHyphen/>
        <w:t>ných ustanovení tejto zmluvy. Namiesto neplatných alebo neúčinných ustanovení tejto zmluvy a na vyplnenie me</w:t>
      </w:r>
      <w:r w:rsidRPr="00AF1278">
        <w:rPr>
          <w:rFonts w:cs="Arial"/>
          <w:sz w:val="20"/>
          <w:szCs w:val="20"/>
        </w:rPr>
        <w:softHyphen/>
        <w:t>dzier sa použije právna úprava, ktorá, pokiaľ je to právne možné, sa čo naj</w:t>
      </w:r>
      <w:r w:rsidRPr="00AF1278">
        <w:rPr>
          <w:rFonts w:cs="Arial"/>
          <w:sz w:val="20"/>
          <w:szCs w:val="20"/>
        </w:rPr>
        <w:softHyphen/>
        <w:t>viac približuje zmy</w:t>
      </w:r>
      <w:r w:rsidRPr="00AF1278">
        <w:rPr>
          <w:rFonts w:cs="Arial"/>
          <w:sz w:val="20"/>
          <w:szCs w:val="20"/>
        </w:rPr>
        <w:softHyphen/>
        <w:t>s</w:t>
      </w:r>
      <w:r w:rsidRPr="00AF1278">
        <w:rPr>
          <w:rFonts w:cs="Arial"/>
          <w:sz w:val="20"/>
          <w:szCs w:val="20"/>
        </w:rPr>
        <w:softHyphen/>
        <w:t>lu a účelu tejto zmlu</w:t>
      </w:r>
      <w:r w:rsidRPr="00AF1278">
        <w:rPr>
          <w:rFonts w:cs="Arial"/>
          <w:sz w:val="20"/>
          <w:szCs w:val="20"/>
        </w:rPr>
        <w:softHyphen/>
        <w:t>vy, pokiaľ pri uzatváraní tejto zmluvy zmluvné strany túto otázku brali</w:t>
      </w:r>
      <w:r>
        <w:rPr>
          <w:rFonts w:cs="Arial"/>
          <w:sz w:val="20"/>
          <w:szCs w:val="20"/>
        </w:rPr>
        <w:t xml:space="preserve"> do úvahy</w:t>
      </w:r>
    </w:p>
    <w:p w:rsidR="00676531" w:rsidRDefault="00676531" w:rsidP="00676531">
      <w:pPr>
        <w:jc w:val="both"/>
        <w:rPr>
          <w:rFonts w:cs="Arial"/>
          <w:sz w:val="20"/>
          <w:szCs w:val="20"/>
        </w:rPr>
      </w:pPr>
    </w:p>
    <w:p w:rsidR="00AF1278" w:rsidRDefault="00676531" w:rsidP="00AF1278">
      <w:pPr>
        <w:numPr>
          <w:ilvl w:val="0"/>
          <w:numId w:val="5"/>
        </w:numPr>
        <w:jc w:val="both"/>
        <w:rPr>
          <w:rFonts w:cs="Arial"/>
          <w:sz w:val="20"/>
          <w:szCs w:val="20"/>
        </w:rPr>
      </w:pPr>
      <w:r w:rsidRPr="00AF1278">
        <w:rPr>
          <w:rFonts w:cs="Arial"/>
          <w:sz w:val="20"/>
          <w:szCs w:val="20"/>
        </w:rPr>
        <w:t>Zmluvné strany sa dohodli, že zmluvná strana, ktorá sa rozhodla doručiť svoj písomný prejav vôle druhej zmluvnej strane, je povinná odovzdať svoj písomný prejav vôle druhej zmluvnej strane alebo zaslať svoj písomný prejav vôle na adresu sídla / bydliska druhej zmluvnej strany uvedenú v záhlaví tejto zmluvy. Zmluvné strany sa dohodli, že v prípade, že zmluvná strana doporučenú poštovú zásielku od druhej zmluvnej strany z akéhokoľvek dôvodu neprevezme, považuje sa táto zásielka za doručenú uplynutím desiatich dní odo dňa jej odoslania na poslednú známu adresu sídla zmluvnej strany, ktorej bola zásielka určená a</w:t>
      </w:r>
      <w:r>
        <w:rPr>
          <w:rFonts w:cs="Arial"/>
          <w:sz w:val="20"/>
          <w:szCs w:val="20"/>
        </w:rPr>
        <w:t> odoslaná.</w:t>
      </w:r>
    </w:p>
    <w:p w:rsidR="00D16D40" w:rsidRDefault="00D16D40" w:rsidP="00D16D40">
      <w:pPr>
        <w:pStyle w:val="Odsekzoznamu"/>
        <w:rPr>
          <w:rFonts w:cs="Arial"/>
          <w:sz w:val="20"/>
          <w:szCs w:val="20"/>
        </w:rPr>
      </w:pPr>
    </w:p>
    <w:p w:rsidR="00B43685" w:rsidRPr="000C4362" w:rsidRDefault="00D16D40" w:rsidP="00676531">
      <w:pPr>
        <w:numPr>
          <w:ilvl w:val="0"/>
          <w:numId w:val="5"/>
        </w:numPr>
        <w:jc w:val="both"/>
        <w:rPr>
          <w:rFonts w:cs="Arial"/>
          <w:sz w:val="20"/>
          <w:szCs w:val="20"/>
        </w:rPr>
      </w:pPr>
      <w:r w:rsidRPr="000C4362">
        <w:rPr>
          <w:sz w:val="20"/>
        </w:rPr>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B43685" w:rsidRPr="00E473A4" w:rsidRDefault="00B43685" w:rsidP="00B43685">
      <w:pPr>
        <w:tabs>
          <w:tab w:val="left" w:pos="0"/>
        </w:tabs>
        <w:jc w:val="both"/>
        <w:rPr>
          <w:rFonts w:cs="Arial"/>
          <w:sz w:val="20"/>
          <w:szCs w:val="20"/>
        </w:rPr>
      </w:pPr>
    </w:p>
    <w:p w:rsidR="00B43685" w:rsidRPr="00E473A4" w:rsidRDefault="00B43685" w:rsidP="00B43685">
      <w:pPr>
        <w:tabs>
          <w:tab w:val="left" w:pos="0"/>
        </w:tabs>
        <w:jc w:val="both"/>
        <w:rPr>
          <w:rFonts w:cs="Arial"/>
          <w:sz w:val="20"/>
          <w:szCs w:val="20"/>
        </w:rPr>
      </w:pPr>
      <w:r w:rsidRPr="00E473A4">
        <w:rPr>
          <w:rFonts w:cs="Arial"/>
          <w:sz w:val="20"/>
          <w:szCs w:val="20"/>
        </w:rPr>
        <w:t>V Ružomberku, dňa</w:t>
      </w:r>
      <w:r w:rsidR="009F2882">
        <w:rPr>
          <w:rFonts w:cs="Arial"/>
          <w:sz w:val="20"/>
          <w:szCs w:val="20"/>
        </w:rPr>
        <w:t xml:space="preserve">                                                                    </w:t>
      </w:r>
      <w:r w:rsidRPr="00E473A4">
        <w:rPr>
          <w:rFonts w:cs="Arial"/>
          <w:sz w:val="20"/>
          <w:szCs w:val="20"/>
        </w:rPr>
        <w:t>V</w:t>
      </w:r>
      <w:r w:rsidR="00781DA5">
        <w:rPr>
          <w:rFonts w:cs="Arial"/>
          <w:sz w:val="20"/>
          <w:szCs w:val="20"/>
        </w:rPr>
        <w:t xml:space="preserve"> Ružomberku, </w:t>
      </w:r>
      <w:r w:rsidRPr="00E473A4">
        <w:rPr>
          <w:rFonts w:cs="Arial"/>
          <w:sz w:val="20"/>
          <w:szCs w:val="20"/>
        </w:rPr>
        <w:t xml:space="preserve">dňa </w:t>
      </w:r>
    </w:p>
    <w:p w:rsidR="00B43685" w:rsidRPr="00E473A4" w:rsidRDefault="00B43685" w:rsidP="00B43685">
      <w:pPr>
        <w:tabs>
          <w:tab w:val="left" w:pos="0"/>
        </w:tabs>
        <w:jc w:val="both"/>
        <w:rPr>
          <w:rFonts w:cs="Arial"/>
          <w:sz w:val="20"/>
          <w:szCs w:val="20"/>
        </w:rPr>
      </w:pPr>
    </w:p>
    <w:p w:rsidR="00B43685" w:rsidRDefault="00B43685" w:rsidP="00676531">
      <w:pPr>
        <w:jc w:val="both"/>
        <w:rPr>
          <w:rFonts w:cs="Arial"/>
          <w:sz w:val="20"/>
          <w:szCs w:val="20"/>
        </w:rPr>
      </w:pPr>
    </w:p>
    <w:p w:rsidR="00676531" w:rsidRDefault="00676531" w:rsidP="00676531">
      <w:pPr>
        <w:jc w:val="both"/>
        <w:rPr>
          <w:rFonts w:cs="Arial"/>
          <w:sz w:val="20"/>
          <w:szCs w:val="20"/>
        </w:rPr>
      </w:pPr>
    </w:p>
    <w:p w:rsidR="004A0065" w:rsidRDefault="004A0065" w:rsidP="00676531">
      <w:pPr>
        <w:jc w:val="both"/>
        <w:rPr>
          <w:rFonts w:cs="Arial"/>
          <w:sz w:val="20"/>
          <w:szCs w:val="20"/>
        </w:rPr>
      </w:pPr>
    </w:p>
    <w:p w:rsidR="00676531" w:rsidRDefault="00676531" w:rsidP="00676531">
      <w:pPr>
        <w:jc w:val="both"/>
        <w:rPr>
          <w:rFonts w:cs="Arial"/>
          <w:sz w:val="20"/>
          <w:szCs w:val="20"/>
        </w:rPr>
      </w:pPr>
    </w:p>
    <w:p w:rsidR="00B43685" w:rsidRPr="00E473A4" w:rsidRDefault="00B43685" w:rsidP="00B43685">
      <w:pPr>
        <w:tabs>
          <w:tab w:val="left" w:pos="0"/>
        </w:tabs>
        <w:jc w:val="both"/>
        <w:rPr>
          <w:rFonts w:cs="Arial"/>
          <w:sz w:val="20"/>
          <w:szCs w:val="20"/>
        </w:rPr>
      </w:pPr>
      <w:r w:rsidRPr="00E473A4">
        <w:rPr>
          <w:rFonts w:cs="Arial"/>
          <w:sz w:val="20"/>
          <w:szCs w:val="20"/>
        </w:rPr>
        <w:t>..................................................                                                         .....................................................</w:t>
      </w:r>
    </w:p>
    <w:p w:rsidR="001662F2" w:rsidRDefault="00781DA5" w:rsidP="00781DA5">
      <w:pPr>
        <w:tabs>
          <w:tab w:val="left" w:pos="0"/>
        </w:tabs>
        <w:jc w:val="both"/>
        <w:rPr>
          <w:rFonts w:cs="Arial"/>
          <w:sz w:val="20"/>
          <w:szCs w:val="20"/>
        </w:rPr>
      </w:pPr>
      <w:r>
        <w:rPr>
          <w:rFonts w:cs="Arial"/>
          <w:sz w:val="20"/>
          <w:szCs w:val="20"/>
        </w:rPr>
        <w:t xml:space="preserve">         </w:t>
      </w:r>
      <w:r w:rsidR="001662F2">
        <w:rPr>
          <w:rFonts w:cs="Arial"/>
          <w:sz w:val="20"/>
          <w:szCs w:val="20"/>
        </w:rPr>
        <w:t>MUDr. Jozef Ježík</w:t>
      </w:r>
      <w:r w:rsidR="005B4489">
        <w:rPr>
          <w:rFonts w:cs="Arial"/>
          <w:sz w:val="20"/>
          <w:szCs w:val="20"/>
        </w:rPr>
        <w:t xml:space="preserve">                                                                              </w:t>
      </w:r>
    </w:p>
    <w:p w:rsidR="00781DA5" w:rsidRPr="00E473A4" w:rsidRDefault="001662F2" w:rsidP="00781DA5">
      <w:pPr>
        <w:tabs>
          <w:tab w:val="left" w:pos="0"/>
        </w:tabs>
        <w:jc w:val="both"/>
        <w:rPr>
          <w:rFonts w:cs="Arial"/>
          <w:sz w:val="20"/>
          <w:szCs w:val="20"/>
        </w:rPr>
      </w:pPr>
      <w:r>
        <w:rPr>
          <w:rFonts w:cs="Arial"/>
          <w:sz w:val="20"/>
          <w:szCs w:val="20"/>
        </w:rPr>
        <w:t xml:space="preserve">      </w:t>
      </w:r>
      <w:r w:rsidR="00781DA5">
        <w:rPr>
          <w:rFonts w:cs="Arial"/>
          <w:sz w:val="20"/>
          <w:szCs w:val="20"/>
        </w:rPr>
        <w:t xml:space="preserve"> </w:t>
      </w:r>
      <w:r w:rsidR="00B43685" w:rsidRPr="00E473A4">
        <w:rPr>
          <w:rFonts w:cs="Arial"/>
          <w:sz w:val="20"/>
          <w:szCs w:val="20"/>
        </w:rPr>
        <w:t>(  za mandanta )</w:t>
      </w:r>
      <w:r w:rsidR="005B4489">
        <w:rPr>
          <w:rFonts w:cs="Arial"/>
          <w:sz w:val="20"/>
          <w:szCs w:val="20"/>
        </w:rPr>
        <w:tab/>
      </w:r>
      <w:r w:rsidR="005B4489">
        <w:rPr>
          <w:rFonts w:cs="Arial"/>
          <w:sz w:val="20"/>
          <w:szCs w:val="20"/>
        </w:rPr>
        <w:tab/>
      </w:r>
      <w:r w:rsidR="005B4489">
        <w:rPr>
          <w:rFonts w:cs="Arial"/>
          <w:sz w:val="20"/>
          <w:szCs w:val="20"/>
        </w:rPr>
        <w:tab/>
      </w:r>
      <w:r w:rsidR="005B4489">
        <w:rPr>
          <w:rFonts w:cs="Arial"/>
          <w:sz w:val="20"/>
          <w:szCs w:val="20"/>
        </w:rPr>
        <w:tab/>
      </w:r>
      <w:r w:rsidR="005B4489">
        <w:rPr>
          <w:rFonts w:cs="Arial"/>
          <w:sz w:val="20"/>
          <w:szCs w:val="20"/>
        </w:rPr>
        <w:tab/>
      </w:r>
      <w:r w:rsidR="005B4489">
        <w:rPr>
          <w:rFonts w:cs="Arial"/>
          <w:sz w:val="20"/>
          <w:szCs w:val="20"/>
        </w:rPr>
        <w:tab/>
      </w:r>
      <w:r w:rsidR="005B4489">
        <w:rPr>
          <w:rFonts w:cs="Arial"/>
          <w:sz w:val="20"/>
          <w:szCs w:val="20"/>
        </w:rPr>
        <w:tab/>
        <w:t xml:space="preserve">  </w:t>
      </w:r>
      <w:r w:rsidR="00781DA5">
        <w:rPr>
          <w:rFonts w:cs="Arial"/>
          <w:sz w:val="20"/>
          <w:szCs w:val="20"/>
        </w:rPr>
        <w:t xml:space="preserve"> </w:t>
      </w:r>
      <w:r w:rsidR="00781DA5" w:rsidRPr="00E473A4">
        <w:rPr>
          <w:rFonts w:cs="Arial"/>
          <w:sz w:val="20"/>
          <w:szCs w:val="20"/>
        </w:rPr>
        <w:t>( za mandatára )</w:t>
      </w:r>
    </w:p>
    <w:p w:rsidR="00B43685" w:rsidRPr="00E473A4" w:rsidRDefault="00B43685" w:rsidP="00B43685">
      <w:pPr>
        <w:tabs>
          <w:tab w:val="left" w:pos="0"/>
        </w:tabs>
        <w:jc w:val="both"/>
        <w:rPr>
          <w:rFonts w:cs="Arial"/>
          <w:sz w:val="20"/>
          <w:szCs w:val="20"/>
        </w:rPr>
      </w:pPr>
    </w:p>
    <w:p w:rsidR="00B43685" w:rsidRPr="00E473A4" w:rsidRDefault="00B43685" w:rsidP="00B43685">
      <w:pPr>
        <w:ind w:left="360"/>
        <w:jc w:val="both"/>
        <w:rPr>
          <w:rFonts w:cs="Arial"/>
          <w:sz w:val="20"/>
          <w:szCs w:val="20"/>
        </w:rPr>
      </w:pPr>
      <w:r w:rsidRPr="00E473A4">
        <w:rPr>
          <w:rFonts w:cs="Arial"/>
          <w:sz w:val="20"/>
          <w:szCs w:val="20"/>
        </w:rPr>
        <w:t xml:space="preserve">  </w:t>
      </w:r>
    </w:p>
    <w:p w:rsidR="00B43685" w:rsidRDefault="00B43685" w:rsidP="00B43685">
      <w:pPr>
        <w:tabs>
          <w:tab w:val="num" w:pos="540"/>
          <w:tab w:val="left" w:pos="1620"/>
        </w:tabs>
        <w:spacing w:line="360" w:lineRule="auto"/>
        <w:rPr>
          <w:rFonts w:cs="Arial"/>
          <w:szCs w:val="30"/>
        </w:rPr>
      </w:pPr>
    </w:p>
    <w:sectPr w:rsidR="00B43685" w:rsidSect="00D55F1D">
      <w:footerReference w:type="even" r:id="rId7"/>
      <w:footerReference w:type="default" r:id="rId8"/>
      <w:pgSz w:w="11906" w:h="16838"/>
      <w:pgMar w:top="851" w:right="1077" w:bottom="851" w:left="107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AEB" w:rsidRDefault="00FC5AEB">
      <w:r>
        <w:separator/>
      </w:r>
    </w:p>
  </w:endnote>
  <w:endnote w:type="continuationSeparator" w:id="0">
    <w:p w:rsidR="00FC5AEB" w:rsidRDefault="00FC5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C" w:rsidRDefault="00EC7CB2" w:rsidP="00676531">
    <w:pPr>
      <w:pStyle w:val="Pta"/>
      <w:framePr w:wrap="around" w:vAnchor="text" w:hAnchor="margin" w:xAlign="right" w:y="1"/>
      <w:rPr>
        <w:rStyle w:val="slostrany"/>
      </w:rPr>
    </w:pPr>
    <w:r>
      <w:rPr>
        <w:rStyle w:val="slostrany"/>
      </w:rPr>
      <w:fldChar w:fldCharType="begin"/>
    </w:r>
    <w:r w:rsidR="00B17F5C">
      <w:rPr>
        <w:rStyle w:val="slostrany"/>
      </w:rPr>
      <w:instrText xml:space="preserve">PAGE  </w:instrText>
    </w:r>
    <w:r>
      <w:rPr>
        <w:rStyle w:val="slostrany"/>
      </w:rPr>
      <w:fldChar w:fldCharType="end"/>
    </w:r>
  </w:p>
  <w:p w:rsidR="00B17F5C" w:rsidRDefault="00B17F5C" w:rsidP="00676531">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F5C" w:rsidRDefault="00EC7CB2" w:rsidP="00676531">
    <w:pPr>
      <w:pStyle w:val="Pta"/>
      <w:framePr w:wrap="around" w:vAnchor="text" w:hAnchor="margin" w:xAlign="right" w:y="1"/>
      <w:rPr>
        <w:rStyle w:val="slostrany"/>
      </w:rPr>
    </w:pPr>
    <w:r>
      <w:rPr>
        <w:rStyle w:val="slostrany"/>
      </w:rPr>
      <w:fldChar w:fldCharType="begin"/>
    </w:r>
    <w:r w:rsidR="00B17F5C">
      <w:rPr>
        <w:rStyle w:val="slostrany"/>
      </w:rPr>
      <w:instrText xml:space="preserve">PAGE  </w:instrText>
    </w:r>
    <w:r>
      <w:rPr>
        <w:rStyle w:val="slostrany"/>
      </w:rPr>
      <w:fldChar w:fldCharType="separate"/>
    </w:r>
    <w:r w:rsidR="00F06FBD">
      <w:rPr>
        <w:rStyle w:val="slostrany"/>
      </w:rPr>
      <w:t>1</w:t>
    </w:r>
    <w:r>
      <w:rPr>
        <w:rStyle w:val="slostrany"/>
      </w:rPr>
      <w:fldChar w:fldCharType="end"/>
    </w:r>
  </w:p>
  <w:p w:rsidR="00B17F5C" w:rsidRDefault="00B17F5C" w:rsidP="00676531">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AEB" w:rsidRDefault="00FC5AEB">
      <w:r>
        <w:separator/>
      </w:r>
    </w:p>
  </w:footnote>
  <w:footnote w:type="continuationSeparator" w:id="0">
    <w:p w:rsidR="00FC5AEB" w:rsidRDefault="00FC5A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3D8"/>
    <w:multiLevelType w:val="hybridMultilevel"/>
    <w:tmpl w:val="9C304320"/>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nsid w:val="208D7986"/>
    <w:multiLevelType w:val="multilevel"/>
    <w:tmpl w:val="2AC2CA6C"/>
    <w:lvl w:ilvl="0">
      <w:start w:val="8"/>
      <w:numFmt w:val="decimal"/>
      <w:lvlText w:val="%1"/>
      <w:lvlJc w:val="left"/>
      <w:pPr>
        <w:tabs>
          <w:tab w:val="num" w:pos="0"/>
        </w:tabs>
        <w:ind w:left="360" w:hanging="360"/>
      </w:pPr>
      <w:rPr>
        <w:rFonts w:hint="default"/>
      </w:rPr>
    </w:lvl>
    <w:lvl w:ilvl="1">
      <w:start w:val="1"/>
      <w:numFmt w:val="decimal"/>
      <w:lvlText w:val="7.%2"/>
      <w:lvlJc w:val="left"/>
      <w:pPr>
        <w:tabs>
          <w:tab w:val="num" w:pos="0"/>
        </w:tabs>
        <w:ind w:left="1080" w:hanging="36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2">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3240A3E"/>
    <w:multiLevelType w:val="multilevel"/>
    <w:tmpl w:val="69B22D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F052709"/>
    <w:multiLevelType w:val="hybridMultilevel"/>
    <w:tmpl w:val="48CA009A"/>
    <w:lvl w:ilvl="0" w:tplc="E9284562">
      <w:start w:val="1"/>
      <w:numFmt w:val="lowerLetter"/>
      <w:lvlText w:val="%1)"/>
      <w:lvlJc w:val="left"/>
      <w:pPr>
        <w:tabs>
          <w:tab w:val="num" w:pos="585"/>
        </w:tabs>
        <w:ind w:left="585" w:hanging="360"/>
      </w:pPr>
      <w:rPr>
        <w:rFonts w:hint="default"/>
      </w:rPr>
    </w:lvl>
    <w:lvl w:ilvl="1" w:tplc="041B0019" w:tentative="1">
      <w:start w:val="1"/>
      <w:numFmt w:val="lowerLetter"/>
      <w:lvlText w:val="%2."/>
      <w:lvlJc w:val="left"/>
      <w:pPr>
        <w:tabs>
          <w:tab w:val="num" w:pos="1305"/>
        </w:tabs>
        <w:ind w:left="1305" w:hanging="360"/>
      </w:pPr>
    </w:lvl>
    <w:lvl w:ilvl="2" w:tplc="041B001B" w:tentative="1">
      <w:start w:val="1"/>
      <w:numFmt w:val="lowerRoman"/>
      <w:lvlText w:val="%3."/>
      <w:lvlJc w:val="right"/>
      <w:pPr>
        <w:tabs>
          <w:tab w:val="num" w:pos="2025"/>
        </w:tabs>
        <w:ind w:left="2025" w:hanging="180"/>
      </w:pPr>
    </w:lvl>
    <w:lvl w:ilvl="3" w:tplc="041B000F" w:tentative="1">
      <w:start w:val="1"/>
      <w:numFmt w:val="decimal"/>
      <w:lvlText w:val="%4."/>
      <w:lvlJc w:val="left"/>
      <w:pPr>
        <w:tabs>
          <w:tab w:val="num" w:pos="2745"/>
        </w:tabs>
        <w:ind w:left="2745" w:hanging="360"/>
      </w:pPr>
    </w:lvl>
    <w:lvl w:ilvl="4" w:tplc="041B0019" w:tentative="1">
      <w:start w:val="1"/>
      <w:numFmt w:val="lowerLetter"/>
      <w:lvlText w:val="%5."/>
      <w:lvlJc w:val="left"/>
      <w:pPr>
        <w:tabs>
          <w:tab w:val="num" w:pos="3465"/>
        </w:tabs>
        <w:ind w:left="3465" w:hanging="360"/>
      </w:pPr>
    </w:lvl>
    <w:lvl w:ilvl="5" w:tplc="041B001B" w:tentative="1">
      <w:start w:val="1"/>
      <w:numFmt w:val="lowerRoman"/>
      <w:lvlText w:val="%6."/>
      <w:lvlJc w:val="right"/>
      <w:pPr>
        <w:tabs>
          <w:tab w:val="num" w:pos="4185"/>
        </w:tabs>
        <w:ind w:left="4185" w:hanging="180"/>
      </w:pPr>
    </w:lvl>
    <w:lvl w:ilvl="6" w:tplc="041B000F" w:tentative="1">
      <w:start w:val="1"/>
      <w:numFmt w:val="decimal"/>
      <w:lvlText w:val="%7."/>
      <w:lvlJc w:val="left"/>
      <w:pPr>
        <w:tabs>
          <w:tab w:val="num" w:pos="4905"/>
        </w:tabs>
        <w:ind w:left="4905" w:hanging="360"/>
      </w:pPr>
    </w:lvl>
    <w:lvl w:ilvl="7" w:tplc="041B0019" w:tentative="1">
      <w:start w:val="1"/>
      <w:numFmt w:val="lowerLetter"/>
      <w:lvlText w:val="%8."/>
      <w:lvlJc w:val="left"/>
      <w:pPr>
        <w:tabs>
          <w:tab w:val="num" w:pos="5625"/>
        </w:tabs>
        <w:ind w:left="5625" w:hanging="360"/>
      </w:pPr>
    </w:lvl>
    <w:lvl w:ilvl="8" w:tplc="041B001B" w:tentative="1">
      <w:start w:val="1"/>
      <w:numFmt w:val="lowerRoman"/>
      <w:lvlText w:val="%9."/>
      <w:lvlJc w:val="right"/>
      <w:pPr>
        <w:tabs>
          <w:tab w:val="num" w:pos="6345"/>
        </w:tabs>
        <w:ind w:left="6345" w:hanging="180"/>
      </w:pPr>
    </w:lvl>
  </w:abstractNum>
  <w:abstractNum w:abstractNumId="5">
    <w:nsid w:val="55364267"/>
    <w:multiLevelType w:val="hybridMultilevel"/>
    <w:tmpl w:val="2390AD5A"/>
    <w:lvl w:ilvl="0" w:tplc="9C3052FE">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6F0D2316"/>
    <w:multiLevelType w:val="hybridMultilevel"/>
    <w:tmpl w:val="B400E47A"/>
    <w:lvl w:ilvl="0" w:tplc="B4943584">
      <w:start w:val="1"/>
      <w:numFmt w:val="upperLetter"/>
      <w:lvlText w:val="%1."/>
      <w:lvlJc w:val="left"/>
      <w:pPr>
        <w:tabs>
          <w:tab w:val="num" w:pos="720"/>
        </w:tabs>
        <w:ind w:left="720" w:hanging="360"/>
      </w:pPr>
      <w:rPr>
        <w:rFonts w:hint="default"/>
        <w:b/>
        <w:u w:val="none"/>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05259"/>
    <w:rsid w:val="0001283F"/>
    <w:rsid w:val="00057278"/>
    <w:rsid w:val="00062378"/>
    <w:rsid w:val="000C4362"/>
    <w:rsid w:val="000E494F"/>
    <w:rsid w:val="000F76A2"/>
    <w:rsid w:val="001662F2"/>
    <w:rsid w:val="001D3C7A"/>
    <w:rsid w:val="001D3E19"/>
    <w:rsid w:val="001D70F6"/>
    <w:rsid w:val="0024321F"/>
    <w:rsid w:val="00291C70"/>
    <w:rsid w:val="0030218C"/>
    <w:rsid w:val="0039581D"/>
    <w:rsid w:val="003B1F86"/>
    <w:rsid w:val="003B2AF5"/>
    <w:rsid w:val="003B5B8A"/>
    <w:rsid w:val="003B72EF"/>
    <w:rsid w:val="004A0065"/>
    <w:rsid w:val="005B4489"/>
    <w:rsid w:val="005E08E5"/>
    <w:rsid w:val="00643C6D"/>
    <w:rsid w:val="006571FB"/>
    <w:rsid w:val="0067095F"/>
    <w:rsid w:val="00676531"/>
    <w:rsid w:val="00701631"/>
    <w:rsid w:val="00781DA5"/>
    <w:rsid w:val="007E7B5F"/>
    <w:rsid w:val="00826AD2"/>
    <w:rsid w:val="00826BFA"/>
    <w:rsid w:val="00826C14"/>
    <w:rsid w:val="00852805"/>
    <w:rsid w:val="00855168"/>
    <w:rsid w:val="00884437"/>
    <w:rsid w:val="008A05C2"/>
    <w:rsid w:val="00981A0C"/>
    <w:rsid w:val="009F11A4"/>
    <w:rsid w:val="009F2882"/>
    <w:rsid w:val="00A64B89"/>
    <w:rsid w:val="00A9776D"/>
    <w:rsid w:val="00AB0F7A"/>
    <w:rsid w:val="00AB1E27"/>
    <w:rsid w:val="00AF1278"/>
    <w:rsid w:val="00B17F5C"/>
    <w:rsid w:val="00B43685"/>
    <w:rsid w:val="00BC5274"/>
    <w:rsid w:val="00C931B4"/>
    <w:rsid w:val="00CC46EA"/>
    <w:rsid w:val="00D05A4E"/>
    <w:rsid w:val="00D16D40"/>
    <w:rsid w:val="00D55F1D"/>
    <w:rsid w:val="00DA4630"/>
    <w:rsid w:val="00DC5D0A"/>
    <w:rsid w:val="00E03F36"/>
    <w:rsid w:val="00E06CB5"/>
    <w:rsid w:val="00E2280A"/>
    <w:rsid w:val="00EC3699"/>
    <w:rsid w:val="00EC7CB2"/>
    <w:rsid w:val="00F05259"/>
    <w:rsid w:val="00F06FBD"/>
    <w:rsid w:val="00FC5A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43685"/>
    <w:rPr>
      <w:rFonts w:ascii="Arial" w:hAnsi="Arial"/>
      <w:noProof/>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B43685"/>
    <w:pPr>
      <w:jc w:val="center"/>
    </w:pPr>
    <w:rPr>
      <w:sz w:val="32"/>
      <w:szCs w:val="20"/>
    </w:rPr>
  </w:style>
  <w:style w:type="paragraph" w:styleId="Zarkazkladnhotextu">
    <w:name w:val="Body Text Indent"/>
    <w:basedOn w:val="Normlny"/>
    <w:rsid w:val="00B43685"/>
    <w:pPr>
      <w:ind w:left="4860"/>
    </w:pPr>
  </w:style>
  <w:style w:type="paragraph" w:styleId="Zarkazkladnhotextu3">
    <w:name w:val="Body Text Indent 3"/>
    <w:basedOn w:val="Normlny"/>
    <w:rsid w:val="00B43685"/>
    <w:pPr>
      <w:ind w:left="4860"/>
    </w:pPr>
    <w:rPr>
      <w:sz w:val="30"/>
      <w:szCs w:val="30"/>
    </w:rPr>
  </w:style>
  <w:style w:type="paragraph" w:styleId="Zkladntext">
    <w:name w:val="Body Text"/>
    <w:basedOn w:val="Normlny"/>
    <w:rsid w:val="00B43685"/>
    <w:pPr>
      <w:jc w:val="both"/>
    </w:pPr>
  </w:style>
  <w:style w:type="paragraph" w:customStyle="1" w:styleId="CharChar2">
    <w:name w:val="Char Char2"/>
    <w:basedOn w:val="Normlny"/>
    <w:rsid w:val="00AF1278"/>
    <w:pPr>
      <w:spacing w:after="160" w:line="240" w:lineRule="exact"/>
    </w:pPr>
    <w:rPr>
      <w:rFonts w:ascii="Verdana" w:hAnsi="Verdana" w:cs="Verdana"/>
      <w:noProof w:val="0"/>
      <w:sz w:val="20"/>
      <w:szCs w:val="20"/>
      <w:lang w:val="en-US" w:eastAsia="en-US"/>
    </w:rPr>
  </w:style>
  <w:style w:type="paragraph" w:styleId="Pta">
    <w:name w:val="footer"/>
    <w:basedOn w:val="Normlny"/>
    <w:rsid w:val="00676531"/>
    <w:pPr>
      <w:tabs>
        <w:tab w:val="center" w:pos="4536"/>
        <w:tab w:val="right" w:pos="9072"/>
      </w:tabs>
    </w:pPr>
  </w:style>
  <w:style w:type="character" w:styleId="slostrany">
    <w:name w:val="page number"/>
    <w:basedOn w:val="Predvolenpsmoodseku"/>
    <w:rsid w:val="00676531"/>
  </w:style>
  <w:style w:type="character" w:styleId="Odkaznakomentr">
    <w:name w:val="annotation reference"/>
    <w:basedOn w:val="Predvolenpsmoodseku"/>
    <w:uiPriority w:val="99"/>
    <w:semiHidden/>
    <w:unhideWhenUsed/>
    <w:rsid w:val="00BC5274"/>
    <w:rPr>
      <w:sz w:val="16"/>
      <w:szCs w:val="16"/>
    </w:rPr>
  </w:style>
  <w:style w:type="paragraph" w:styleId="Textkomentra">
    <w:name w:val="annotation text"/>
    <w:basedOn w:val="Normlny"/>
    <w:link w:val="TextkomentraChar"/>
    <w:uiPriority w:val="99"/>
    <w:semiHidden/>
    <w:unhideWhenUsed/>
    <w:rsid w:val="00BC5274"/>
    <w:rPr>
      <w:sz w:val="20"/>
      <w:szCs w:val="20"/>
    </w:rPr>
  </w:style>
  <w:style w:type="character" w:customStyle="1" w:styleId="TextkomentraChar">
    <w:name w:val="Text komentára Char"/>
    <w:basedOn w:val="Predvolenpsmoodseku"/>
    <w:link w:val="Textkomentra"/>
    <w:uiPriority w:val="99"/>
    <w:semiHidden/>
    <w:rsid w:val="00BC5274"/>
    <w:rPr>
      <w:rFonts w:ascii="Arial" w:hAnsi="Arial"/>
      <w:noProof/>
    </w:rPr>
  </w:style>
  <w:style w:type="paragraph" w:styleId="Predmetkomentra">
    <w:name w:val="annotation subject"/>
    <w:basedOn w:val="Textkomentra"/>
    <w:next w:val="Textkomentra"/>
    <w:link w:val="PredmetkomentraChar"/>
    <w:uiPriority w:val="99"/>
    <w:semiHidden/>
    <w:unhideWhenUsed/>
    <w:rsid w:val="00BC5274"/>
    <w:rPr>
      <w:b/>
      <w:bCs/>
    </w:rPr>
  </w:style>
  <w:style w:type="character" w:customStyle="1" w:styleId="PredmetkomentraChar">
    <w:name w:val="Predmet komentára Char"/>
    <w:basedOn w:val="TextkomentraChar"/>
    <w:link w:val="Predmetkomentra"/>
    <w:uiPriority w:val="99"/>
    <w:semiHidden/>
    <w:rsid w:val="00BC5274"/>
    <w:rPr>
      <w:b/>
      <w:bCs/>
    </w:rPr>
  </w:style>
  <w:style w:type="paragraph" w:styleId="Textbubliny">
    <w:name w:val="Balloon Text"/>
    <w:basedOn w:val="Normlny"/>
    <w:link w:val="TextbublinyChar"/>
    <w:uiPriority w:val="99"/>
    <w:semiHidden/>
    <w:unhideWhenUsed/>
    <w:rsid w:val="00BC5274"/>
    <w:rPr>
      <w:rFonts w:ascii="Tahoma" w:hAnsi="Tahoma" w:cs="Tahoma"/>
      <w:sz w:val="16"/>
      <w:szCs w:val="16"/>
    </w:rPr>
  </w:style>
  <w:style w:type="character" w:customStyle="1" w:styleId="TextbublinyChar">
    <w:name w:val="Text bubliny Char"/>
    <w:basedOn w:val="Predvolenpsmoodseku"/>
    <w:link w:val="Textbubliny"/>
    <w:uiPriority w:val="99"/>
    <w:semiHidden/>
    <w:rsid w:val="00BC5274"/>
    <w:rPr>
      <w:rFonts w:ascii="Tahoma" w:hAnsi="Tahoma" w:cs="Tahoma"/>
      <w:noProof/>
      <w:sz w:val="16"/>
      <w:szCs w:val="16"/>
    </w:rPr>
  </w:style>
  <w:style w:type="paragraph" w:styleId="Odsekzoznamu">
    <w:name w:val="List Paragraph"/>
    <w:basedOn w:val="Normlny"/>
    <w:uiPriority w:val="34"/>
    <w:qFormat/>
    <w:rsid w:val="00D16D40"/>
    <w:pPr>
      <w:ind w:left="720"/>
      <w:contextualSpacing/>
    </w:pPr>
  </w:style>
</w:styles>
</file>

<file path=word/webSettings.xml><?xml version="1.0" encoding="utf-8"?>
<w:webSettings xmlns:r="http://schemas.openxmlformats.org/officeDocument/2006/relationships" xmlns:w="http://schemas.openxmlformats.org/wordprocessingml/2006/main">
  <w:divs>
    <w:div w:id="159665010">
      <w:bodyDiv w:val="1"/>
      <w:marLeft w:val="0"/>
      <w:marRight w:val="0"/>
      <w:marTop w:val="0"/>
      <w:marBottom w:val="0"/>
      <w:divBdr>
        <w:top w:val="none" w:sz="0" w:space="0" w:color="auto"/>
        <w:left w:val="none" w:sz="0" w:space="0" w:color="auto"/>
        <w:bottom w:val="none" w:sz="0" w:space="0" w:color="auto"/>
        <w:right w:val="none" w:sz="0" w:space="0" w:color="auto"/>
      </w:divBdr>
      <w:divsChild>
        <w:div w:id="2000033417">
          <w:marLeft w:val="0"/>
          <w:marRight w:val="0"/>
          <w:marTop w:val="0"/>
          <w:marBottom w:val="0"/>
          <w:divBdr>
            <w:top w:val="none" w:sz="0" w:space="0" w:color="auto"/>
            <w:left w:val="none" w:sz="0" w:space="0" w:color="auto"/>
            <w:bottom w:val="none" w:sz="0" w:space="0" w:color="auto"/>
            <w:right w:val="none" w:sz="0" w:space="0" w:color="auto"/>
          </w:divBdr>
          <w:divsChild>
            <w:div w:id="1332217276">
              <w:marLeft w:val="0"/>
              <w:marRight w:val="0"/>
              <w:marTop w:val="0"/>
              <w:marBottom w:val="0"/>
              <w:divBdr>
                <w:top w:val="single" w:sz="2" w:space="0" w:color="000000"/>
                <w:left w:val="single" w:sz="2" w:space="0" w:color="000000"/>
                <w:bottom w:val="single" w:sz="2" w:space="0" w:color="000000"/>
                <w:right w:val="single" w:sz="2" w:space="0" w:color="000000"/>
              </w:divBdr>
              <w:divsChild>
                <w:div w:id="1350643440">
                  <w:marLeft w:val="2250"/>
                  <w:marRight w:val="0"/>
                  <w:marTop w:val="0"/>
                  <w:marBottom w:val="0"/>
                  <w:divBdr>
                    <w:top w:val="none" w:sz="0" w:space="0" w:color="auto"/>
                    <w:left w:val="none" w:sz="0" w:space="0" w:color="auto"/>
                    <w:bottom w:val="none" w:sz="0" w:space="0" w:color="auto"/>
                    <w:right w:val="none" w:sz="0" w:space="0" w:color="auto"/>
                  </w:divBdr>
                  <w:divsChild>
                    <w:div w:id="1428230391">
                      <w:marLeft w:val="0"/>
                      <w:marRight w:val="0"/>
                      <w:marTop w:val="0"/>
                      <w:marBottom w:val="0"/>
                      <w:divBdr>
                        <w:top w:val="none" w:sz="0" w:space="0" w:color="auto"/>
                        <w:left w:val="none" w:sz="0" w:space="0" w:color="auto"/>
                        <w:bottom w:val="none" w:sz="0" w:space="0" w:color="auto"/>
                        <w:right w:val="none" w:sz="0" w:space="0" w:color="auto"/>
                      </w:divBdr>
                      <w:divsChild>
                        <w:div w:id="1530489435">
                          <w:marLeft w:val="0"/>
                          <w:marRight w:val="0"/>
                          <w:marTop w:val="0"/>
                          <w:marBottom w:val="0"/>
                          <w:divBdr>
                            <w:top w:val="none" w:sz="0" w:space="0" w:color="auto"/>
                            <w:left w:val="none" w:sz="0" w:space="0" w:color="auto"/>
                            <w:bottom w:val="none" w:sz="0" w:space="0" w:color="auto"/>
                            <w:right w:val="none" w:sz="0" w:space="0" w:color="auto"/>
                          </w:divBdr>
                          <w:divsChild>
                            <w:div w:id="1208567118">
                              <w:marLeft w:val="0"/>
                              <w:marRight w:val="0"/>
                              <w:marTop w:val="0"/>
                              <w:marBottom w:val="0"/>
                              <w:divBdr>
                                <w:top w:val="none" w:sz="0" w:space="0" w:color="auto"/>
                                <w:left w:val="none" w:sz="0" w:space="0" w:color="auto"/>
                                <w:bottom w:val="none" w:sz="0" w:space="0" w:color="auto"/>
                                <w:right w:val="none" w:sz="0" w:space="0" w:color="auto"/>
                              </w:divBdr>
                              <w:divsChild>
                                <w:div w:id="1227187265">
                                  <w:marLeft w:val="0"/>
                                  <w:marRight w:val="2775"/>
                                  <w:marTop w:val="0"/>
                                  <w:marBottom w:val="0"/>
                                  <w:divBdr>
                                    <w:top w:val="none" w:sz="0" w:space="0" w:color="auto"/>
                                    <w:left w:val="none" w:sz="0" w:space="0" w:color="auto"/>
                                    <w:bottom w:val="none" w:sz="0" w:space="0" w:color="auto"/>
                                    <w:right w:val="none" w:sz="0" w:space="0" w:color="auto"/>
                                  </w:divBdr>
                                  <w:divsChild>
                                    <w:div w:id="7646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668709">
      <w:bodyDiv w:val="1"/>
      <w:marLeft w:val="0"/>
      <w:marRight w:val="0"/>
      <w:marTop w:val="0"/>
      <w:marBottom w:val="0"/>
      <w:divBdr>
        <w:top w:val="none" w:sz="0" w:space="0" w:color="auto"/>
        <w:left w:val="none" w:sz="0" w:space="0" w:color="auto"/>
        <w:bottom w:val="none" w:sz="0" w:space="0" w:color="auto"/>
        <w:right w:val="none" w:sz="0" w:space="0" w:color="auto"/>
      </w:divBdr>
      <w:divsChild>
        <w:div w:id="1627815126">
          <w:marLeft w:val="0"/>
          <w:marRight w:val="0"/>
          <w:marTop w:val="0"/>
          <w:marBottom w:val="0"/>
          <w:divBdr>
            <w:top w:val="none" w:sz="0" w:space="0" w:color="auto"/>
            <w:left w:val="none" w:sz="0" w:space="0" w:color="auto"/>
            <w:bottom w:val="none" w:sz="0" w:space="0" w:color="auto"/>
            <w:right w:val="none" w:sz="0" w:space="0" w:color="auto"/>
          </w:divBdr>
          <w:divsChild>
            <w:div w:id="515929499">
              <w:marLeft w:val="0"/>
              <w:marRight w:val="0"/>
              <w:marTop w:val="0"/>
              <w:marBottom w:val="0"/>
              <w:divBdr>
                <w:top w:val="single" w:sz="2" w:space="0" w:color="000000"/>
                <w:left w:val="single" w:sz="2" w:space="0" w:color="000000"/>
                <w:bottom w:val="single" w:sz="2" w:space="0" w:color="000000"/>
                <w:right w:val="single" w:sz="2" w:space="0" w:color="000000"/>
              </w:divBdr>
              <w:divsChild>
                <w:div w:id="1247304007">
                  <w:marLeft w:val="2250"/>
                  <w:marRight w:val="0"/>
                  <w:marTop w:val="0"/>
                  <w:marBottom w:val="0"/>
                  <w:divBdr>
                    <w:top w:val="none" w:sz="0" w:space="0" w:color="auto"/>
                    <w:left w:val="none" w:sz="0" w:space="0" w:color="auto"/>
                    <w:bottom w:val="none" w:sz="0" w:space="0" w:color="auto"/>
                    <w:right w:val="none" w:sz="0" w:space="0" w:color="auto"/>
                  </w:divBdr>
                  <w:divsChild>
                    <w:div w:id="2103261673">
                      <w:marLeft w:val="0"/>
                      <w:marRight w:val="0"/>
                      <w:marTop w:val="0"/>
                      <w:marBottom w:val="0"/>
                      <w:divBdr>
                        <w:top w:val="none" w:sz="0" w:space="0" w:color="auto"/>
                        <w:left w:val="none" w:sz="0" w:space="0" w:color="auto"/>
                        <w:bottom w:val="none" w:sz="0" w:space="0" w:color="auto"/>
                        <w:right w:val="none" w:sz="0" w:space="0" w:color="auto"/>
                      </w:divBdr>
                      <w:divsChild>
                        <w:div w:id="1431051556">
                          <w:marLeft w:val="0"/>
                          <w:marRight w:val="0"/>
                          <w:marTop w:val="0"/>
                          <w:marBottom w:val="0"/>
                          <w:divBdr>
                            <w:top w:val="none" w:sz="0" w:space="0" w:color="auto"/>
                            <w:left w:val="none" w:sz="0" w:space="0" w:color="auto"/>
                            <w:bottom w:val="none" w:sz="0" w:space="0" w:color="auto"/>
                            <w:right w:val="none" w:sz="0" w:space="0" w:color="auto"/>
                          </w:divBdr>
                          <w:divsChild>
                            <w:div w:id="1471747776">
                              <w:marLeft w:val="0"/>
                              <w:marRight w:val="0"/>
                              <w:marTop w:val="0"/>
                              <w:marBottom w:val="0"/>
                              <w:divBdr>
                                <w:top w:val="none" w:sz="0" w:space="0" w:color="auto"/>
                                <w:left w:val="none" w:sz="0" w:space="0" w:color="auto"/>
                                <w:bottom w:val="none" w:sz="0" w:space="0" w:color="auto"/>
                                <w:right w:val="none" w:sz="0" w:space="0" w:color="auto"/>
                              </w:divBdr>
                              <w:divsChild>
                                <w:div w:id="2072725841">
                                  <w:marLeft w:val="0"/>
                                  <w:marRight w:val="2775"/>
                                  <w:marTop w:val="0"/>
                                  <w:marBottom w:val="0"/>
                                  <w:divBdr>
                                    <w:top w:val="none" w:sz="0" w:space="0" w:color="auto"/>
                                    <w:left w:val="none" w:sz="0" w:space="0" w:color="auto"/>
                                    <w:bottom w:val="none" w:sz="0" w:space="0" w:color="auto"/>
                                    <w:right w:val="none" w:sz="0" w:space="0" w:color="auto"/>
                                  </w:divBdr>
                                  <w:divsChild>
                                    <w:div w:id="179066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3024</Words>
  <Characters>17243</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NÁVRH  NA PLNENIE  KRITÉRIÍ,  URČENÝCH  NA  VYHODNOTENIE  PONÚK</vt:lpstr>
    </vt:vector>
  </TitlesOfParts>
  <Company>Ústredná vojenská nemocnica SNP Ružomberok</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NA PLNENIE  KRITÉRIÍ,  URČENÝCH  NA  VYHODNOTENIE  PONÚK</dc:title>
  <dc:creator>jarosj</dc:creator>
  <cp:lastModifiedBy>jarosj</cp:lastModifiedBy>
  <cp:revision>3</cp:revision>
  <cp:lastPrinted>2014-12-19T12:32:00Z</cp:lastPrinted>
  <dcterms:created xsi:type="dcterms:W3CDTF">2015-11-26T05:57:00Z</dcterms:created>
  <dcterms:modified xsi:type="dcterms:W3CDTF">2015-11-26T07:46:00Z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